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E618B3"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A17CA7">
        <w:rPr>
          <w:rFonts w:ascii="Times New Roman" w:hAnsi="Times New Roman" w:cs="Times New Roman"/>
          <w:b/>
          <w:sz w:val="24"/>
          <w:szCs w:val="24"/>
        </w:rPr>
        <w:t xml:space="preserve">  </w:t>
      </w:r>
      <w:r w:rsidR="00A17CA7">
        <w:rPr>
          <w:rFonts w:ascii="Times New Roman" w:hAnsi="Times New Roman" w:cs="Times New Roman"/>
          <w:b/>
          <w:sz w:val="24"/>
          <w:szCs w:val="24"/>
        </w:rPr>
        <w:tab/>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A17CA7" w:rsidP="008966A5">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B37EC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B37ECC" w:rsidP="008966A5">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A17CA7">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6A4221" w:rsidRDefault="00E066CF" w:rsidP="008966A5">
      <w:pPr>
        <w:pStyle w:val="ListParagraph"/>
        <w:spacing w:before="240"/>
        <w:ind w:left="0"/>
        <w:jc w:val="center"/>
        <w:rPr>
          <w:rFonts w:ascii="Times New Roman" w:hAnsi="Times New Roman" w:cs="Times New Roman"/>
          <w:b/>
          <w:sz w:val="28"/>
          <w:szCs w:val="28"/>
        </w:rPr>
      </w:pPr>
      <w:r w:rsidRPr="006A4221">
        <w:rPr>
          <w:rFonts w:ascii="Times New Roman" w:hAnsi="Times New Roman" w:cs="Times New Roman"/>
          <w:b/>
          <w:sz w:val="28"/>
          <w:szCs w:val="28"/>
        </w:rPr>
        <w:lastRenderedPageBreak/>
        <w:t xml:space="preserve">SECTION I: </w:t>
      </w:r>
      <w:r w:rsidR="008966A5" w:rsidRPr="006A4221">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D81105">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4A52B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4A52B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4A52B1" w:rsidRPr="004A52B1" w:rsidRDefault="004A52B1" w:rsidP="004A52B1">
      <w:pPr>
        <w:spacing w:before="240"/>
        <w:ind w:left="360"/>
        <w:contextualSpacing/>
        <w:rPr>
          <w:rFonts w:ascii="Times New Roman" w:eastAsia="Calibri" w:hAnsi="Times New Roman" w:cs="Times New Roman"/>
          <w:sz w:val="20"/>
          <w:szCs w:val="20"/>
        </w:rPr>
      </w:pPr>
      <w:r w:rsidRPr="004A52B1">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4A52B1" w:rsidRPr="004A52B1" w:rsidRDefault="004A52B1" w:rsidP="004A52B1">
      <w:pPr>
        <w:spacing w:before="240"/>
        <w:ind w:left="360"/>
        <w:contextualSpacing/>
        <w:rPr>
          <w:rFonts w:ascii="Times New Roman" w:eastAsia="Calibri" w:hAnsi="Times New Roman" w:cs="Times New Roman"/>
          <w:sz w:val="20"/>
          <w:szCs w:val="20"/>
        </w:rPr>
      </w:pPr>
      <w:r w:rsidRPr="004A52B1">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D72539" w:rsidRPr="00D72539">
        <w:rPr>
          <w:rFonts w:ascii="Times New Roman" w:hAnsi="Times New Roman"/>
          <w:b/>
          <w:bCs/>
          <w:color w:val="FF0000"/>
          <w:sz w:val="24"/>
          <w:szCs w:val="24"/>
        </w:rPr>
        <w:t xml:space="preserve"> </w:t>
      </w:r>
      <w:r w:rsidR="00D72539">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D72539">
        <w:rPr>
          <w:rFonts w:ascii="Times New Roman" w:hAnsi="Times New Roman" w:cs="Times New Roman"/>
          <w:sz w:val="24"/>
          <w:szCs w:val="24"/>
        </w:rPr>
        <w:t>.</w:t>
      </w:r>
      <w:r w:rsidR="00D72539" w:rsidRPr="00D72539">
        <w:rPr>
          <w:rFonts w:ascii="Times New Roman" w:hAnsi="Times New Roman"/>
          <w:b/>
          <w:bCs/>
          <w:color w:val="FF0000"/>
          <w:sz w:val="24"/>
          <w:szCs w:val="24"/>
        </w:rPr>
        <w:t xml:space="preserve"> </w:t>
      </w:r>
      <w:r w:rsidR="00D72539">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6A4221" w:rsidRDefault="008966A5" w:rsidP="006A4221">
      <w:pPr>
        <w:pStyle w:val="ListParagraph"/>
        <w:numPr>
          <w:ilvl w:val="0"/>
          <w:numId w:val="21"/>
        </w:numPr>
        <w:spacing w:after="0" w:line="240" w:lineRule="auto"/>
        <w:jc w:val="both"/>
        <w:rPr>
          <w:rFonts w:ascii="Times New Roman" w:hAnsi="Times New Roman" w:cs="Times New Roman"/>
          <w:i/>
          <w:sz w:val="24"/>
          <w:szCs w:val="24"/>
        </w:rPr>
      </w:pPr>
      <w:r w:rsidRPr="006A4221">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6A4221" w:rsidRDefault="008966A5" w:rsidP="006A4221">
      <w:pPr>
        <w:pStyle w:val="ListParagraph"/>
        <w:numPr>
          <w:ilvl w:val="0"/>
          <w:numId w:val="21"/>
        </w:numPr>
        <w:spacing w:after="0" w:line="240" w:lineRule="auto"/>
        <w:jc w:val="both"/>
        <w:rPr>
          <w:rFonts w:ascii="Times New Roman" w:hAnsi="Times New Roman" w:cs="Times New Roman"/>
          <w:i/>
          <w:sz w:val="24"/>
          <w:szCs w:val="24"/>
        </w:rPr>
      </w:pPr>
      <w:r w:rsidRPr="006A4221">
        <w:rPr>
          <w:rFonts w:ascii="Times New Roman" w:hAnsi="Times New Roman" w:cs="Times New Roman"/>
          <w:i/>
          <w:sz w:val="24"/>
          <w:szCs w:val="24"/>
        </w:rPr>
        <w:t xml:space="preserve">A separate sheet is to be completed for </w:t>
      </w:r>
      <w:r w:rsidRPr="006A4221">
        <w:rPr>
          <w:rFonts w:ascii="Times New Roman" w:hAnsi="Times New Roman" w:cs="Times New Roman"/>
          <w:b/>
          <w:i/>
          <w:sz w:val="24"/>
          <w:szCs w:val="24"/>
        </w:rPr>
        <w:t>each</w:t>
      </w:r>
      <w:r w:rsidRPr="006A4221">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A113A4" w:rsidP="00A113A4">
      <w:pPr>
        <w:tabs>
          <w:tab w:val="left" w:pos="288"/>
          <w:tab w:val="center" w:pos="4680"/>
        </w:tabs>
        <w:spacing w:after="0"/>
        <w:ind w:left="360"/>
        <w:rPr>
          <w:rFonts w:ascii="Times New Roman" w:hAnsi="Times New Roman" w:cs="Times New Roman"/>
          <w:b/>
          <w:sz w:val="24"/>
          <w:szCs w:val="24"/>
        </w:rPr>
      </w:pPr>
      <w:r w:rsidRPr="0027375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3B89F74" wp14:editId="3CCA1203">
            <wp:simplePos x="0" y="0"/>
            <wp:positionH relativeFrom="column">
              <wp:posOffset>5036820</wp:posOffset>
            </wp:positionH>
            <wp:positionV relativeFrom="paragraph">
              <wp:posOffset>-140335</wp:posOffset>
            </wp:positionV>
            <wp:extent cx="736600" cy="70358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7366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E066CF" w:rsidRDefault="008966A5" w:rsidP="008966A5">
      <w:pPr>
        <w:spacing w:after="0"/>
        <w:jc w:val="center"/>
        <w:rPr>
          <w:rFonts w:ascii="Times New Roman" w:hAnsi="Times New Roman" w:cs="Times New Roman"/>
          <w:b/>
          <w:sz w:val="24"/>
          <w:szCs w:val="24"/>
        </w:rPr>
      </w:pPr>
      <w:r w:rsidRPr="00E066CF">
        <w:rPr>
          <w:rFonts w:ascii="Times New Roman" w:hAnsi="Times New Roman" w:cs="Times New Roman"/>
          <w:b/>
          <w:sz w:val="24"/>
          <w:szCs w:val="24"/>
        </w:rPr>
        <w:t>EDUCATION STANDARDS AND PRACTICES BOARD</w:t>
      </w:r>
    </w:p>
    <w:p w:rsidR="008966A5" w:rsidRPr="00E066CF" w:rsidRDefault="00A113A4" w:rsidP="008966A5">
      <w:pPr>
        <w:spacing w:after="0"/>
        <w:jc w:val="center"/>
        <w:rPr>
          <w:rFonts w:ascii="Times New Roman" w:hAnsi="Times New Roman" w:cs="Times New Roman"/>
          <w:b/>
          <w:sz w:val="24"/>
          <w:szCs w:val="24"/>
        </w:rPr>
      </w:pPr>
      <w:r w:rsidRPr="00E066CF">
        <w:rPr>
          <w:rFonts w:ascii="Times New Roman" w:hAnsi="Times New Roman" w:cs="Times New Roman"/>
          <w:b/>
          <w:sz w:val="24"/>
          <w:szCs w:val="24"/>
        </w:rPr>
        <w:t>SFN 14381 (05-17</w:t>
      </w:r>
      <w:r w:rsidR="008966A5" w:rsidRPr="00E066CF">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D80A9F"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791E13"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Provide a one to two paragraph description to help reviewers understand your program (include information the describes how a student typically moves through t</w:t>
      </w:r>
      <w:r w:rsidR="006A4221">
        <w:rPr>
          <w:rFonts w:ascii="Times New Roman" w:hAnsi="Times New Roman" w:cs="Times New Roman"/>
          <w:sz w:val="24"/>
          <w:szCs w:val="24"/>
        </w:rPr>
        <w:t>he program from entry to exit).</w:t>
      </w:r>
    </w:p>
    <w:p w:rsidR="008966A5" w:rsidRPr="00273755" w:rsidRDefault="00307FF8"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sidR="006A4221">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6A4221">
        <w:rPr>
          <w:rFonts w:ascii="Times New Roman" w:hAnsi="Times New Roman" w:cs="Times New Roman"/>
          <w:sz w:val="24"/>
          <w:szCs w:val="24"/>
        </w:rPr>
        <w:t>.</w:t>
      </w:r>
      <w:r w:rsidR="008966A5" w:rsidRPr="00273755">
        <w:rPr>
          <w:rFonts w:ascii="Times New Roman" w:hAnsi="Times New Roman" w:cs="Times New Roman"/>
          <w:sz w:val="24"/>
          <w:szCs w:val="24"/>
        </w:rPr>
        <w:t xml:space="preserve"> </w:t>
      </w:r>
    </w:p>
    <w:p w:rsidR="008966A5" w:rsidRPr="00A41056"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A41056">
        <w:rPr>
          <w:rFonts w:ascii="Times New Roman" w:eastAsia="Times New Roman" w:hAnsi="Times New Roman" w:cs="Times New Roman"/>
          <w:sz w:val="24"/>
          <w:szCs w:val="24"/>
        </w:rPr>
        <w:t>student teaching or internships.</w:t>
      </w:r>
    </w:p>
    <w:p w:rsidR="00A41056" w:rsidRPr="00273755" w:rsidRDefault="00A41056" w:rsidP="00A41056">
      <w:pPr>
        <w:pStyle w:val="ListParagraph"/>
        <w:spacing w:before="240"/>
        <w:rPr>
          <w:rFonts w:ascii="Times New Roman" w:hAnsi="Times New Roman" w:cs="Times New Roman"/>
          <w:b/>
          <w:sz w:val="24"/>
          <w:szCs w:val="24"/>
        </w:rPr>
      </w:pPr>
    </w:p>
    <w:p w:rsidR="008966A5" w:rsidRPr="006A4221" w:rsidRDefault="008966A5" w:rsidP="00A41056">
      <w:pPr>
        <w:pStyle w:val="ListParagraph"/>
        <w:spacing w:before="240"/>
        <w:ind w:left="1080"/>
        <w:jc w:val="center"/>
        <w:rPr>
          <w:rFonts w:ascii="Times New Roman" w:hAnsi="Times New Roman" w:cs="Times New Roman"/>
          <w:b/>
          <w:sz w:val="28"/>
          <w:szCs w:val="28"/>
        </w:rPr>
      </w:pPr>
      <w:r w:rsidRPr="006A4221">
        <w:rPr>
          <w:rFonts w:ascii="Times New Roman" w:hAnsi="Times New Roman" w:cs="Times New Roman"/>
          <w:b/>
          <w:sz w:val="28"/>
          <w:szCs w:val="28"/>
        </w:rPr>
        <w:t>SECTION II: RESPONSE TO STANDARDS</w:t>
      </w:r>
    </w:p>
    <w:p w:rsidR="006A4221" w:rsidRPr="00A41056" w:rsidRDefault="006A4221" w:rsidP="00A41056">
      <w:pPr>
        <w:pStyle w:val="ListParagraph"/>
        <w:spacing w:before="240"/>
        <w:ind w:left="1080"/>
        <w:jc w:val="center"/>
        <w:rPr>
          <w:rFonts w:ascii="Times New Roman" w:hAnsi="Times New Roman" w:cs="Times New Roman"/>
          <w:b/>
          <w:sz w:val="24"/>
          <w:szCs w:val="24"/>
        </w:rPr>
      </w:pP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7B0CFF" w:rsidRPr="007B0CFF" w:rsidRDefault="008966A5" w:rsidP="00035141">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7B0CFF" w:rsidRPr="00A41056" w:rsidRDefault="008966A5" w:rsidP="00A41056">
      <w:pPr>
        <w:pStyle w:val="ListParagraph"/>
        <w:numPr>
          <w:ilvl w:val="0"/>
          <w:numId w:val="20"/>
        </w:numPr>
        <w:spacing w:after="0" w:line="240" w:lineRule="auto"/>
        <w:rPr>
          <w:rFonts w:ascii="Times New Roman" w:eastAsia="Times New Roman" w:hAnsi="Times New Roman" w:cs="Times New Roman"/>
          <w:sz w:val="24"/>
          <w:szCs w:val="24"/>
        </w:rPr>
      </w:pPr>
      <w:r w:rsidRPr="00A41056">
        <w:rPr>
          <w:rFonts w:ascii="Times New Roman" w:eastAsia="Times New Roman" w:hAnsi="Times New Roman" w:cs="Times New Roman"/>
          <w:sz w:val="24"/>
          <w:szCs w:val="24"/>
        </w:rPr>
        <w:t xml:space="preserve">Complete the matrix below. </w:t>
      </w:r>
    </w:p>
    <w:p w:rsidR="007B0CFF" w:rsidRPr="00A41056" w:rsidRDefault="008966A5" w:rsidP="00EC317A">
      <w:pPr>
        <w:pStyle w:val="ListParagraph"/>
        <w:numPr>
          <w:ilvl w:val="0"/>
          <w:numId w:val="24"/>
        </w:numPr>
        <w:spacing w:after="0" w:line="240" w:lineRule="auto"/>
        <w:rPr>
          <w:rFonts w:ascii="Times New Roman" w:eastAsia="Times New Roman" w:hAnsi="Times New Roman" w:cs="Times New Roman"/>
          <w:sz w:val="24"/>
          <w:szCs w:val="24"/>
        </w:rPr>
      </w:pPr>
      <w:r w:rsidRPr="00A41056">
        <w:rPr>
          <w:rFonts w:ascii="Times New Roman" w:eastAsia="Times New Roman" w:hAnsi="Times New Roman" w:cs="Times New Roman"/>
          <w:sz w:val="24"/>
          <w:szCs w:val="24"/>
        </w:rPr>
        <w:t>List courses that address each of the ESPB standards for your program</w:t>
      </w:r>
      <w:r w:rsidR="005043F8" w:rsidRPr="00A41056">
        <w:rPr>
          <w:rFonts w:ascii="Times New Roman" w:eastAsia="Times New Roman" w:hAnsi="Times New Roman" w:cs="Times New Roman"/>
          <w:sz w:val="24"/>
          <w:szCs w:val="24"/>
        </w:rPr>
        <w:t>.</w:t>
      </w:r>
      <w:r w:rsidRPr="00A41056">
        <w:rPr>
          <w:rFonts w:ascii="Times New Roman" w:eastAsia="Times New Roman" w:hAnsi="Times New Roman" w:cs="Times New Roman"/>
          <w:sz w:val="24"/>
          <w:szCs w:val="24"/>
        </w:rPr>
        <w:t xml:space="preserve"> </w:t>
      </w:r>
    </w:p>
    <w:p w:rsidR="007B0CFF" w:rsidRPr="00A41056" w:rsidRDefault="007B0CFF" w:rsidP="00EC317A">
      <w:pPr>
        <w:pStyle w:val="ListParagraph"/>
        <w:spacing w:after="0" w:line="240" w:lineRule="auto"/>
        <w:ind w:left="2520"/>
        <w:rPr>
          <w:rFonts w:ascii="Times New Roman" w:eastAsia="Times New Roman" w:hAnsi="Times New Roman" w:cs="Times New Roman"/>
          <w:sz w:val="24"/>
          <w:szCs w:val="24"/>
        </w:rPr>
      </w:pPr>
      <w:r w:rsidRPr="00A41056">
        <w:rPr>
          <w:rFonts w:ascii="Times New Roman" w:eastAsia="Times New Roman" w:hAnsi="Times New Roman" w:cs="Times New Roman"/>
          <w:sz w:val="24"/>
          <w:szCs w:val="24"/>
        </w:rPr>
        <w:t>(</w:t>
      </w:r>
      <w:r w:rsidR="008966A5" w:rsidRPr="00A41056">
        <w:rPr>
          <w:rFonts w:ascii="Times New Roman" w:eastAsia="Times New Roman" w:hAnsi="Times New Roman" w:cs="Times New Roman"/>
          <w:sz w:val="24"/>
          <w:szCs w:val="24"/>
        </w:rPr>
        <w:t>All courses listed should be linked to an electronic syllabus</w:t>
      </w:r>
      <w:r w:rsidR="00A21C5A">
        <w:rPr>
          <w:rFonts w:ascii="Times New Roman" w:eastAsia="Times New Roman" w:hAnsi="Times New Roman" w:cs="Times New Roman"/>
          <w:sz w:val="24"/>
          <w:szCs w:val="24"/>
        </w:rPr>
        <w:t>.</w:t>
      </w:r>
      <w:r w:rsidRPr="00A41056">
        <w:rPr>
          <w:rFonts w:ascii="Times New Roman" w:eastAsia="Times New Roman" w:hAnsi="Times New Roman" w:cs="Times New Roman"/>
          <w:sz w:val="24"/>
          <w:szCs w:val="24"/>
        </w:rPr>
        <w:t>)</w:t>
      </w:r>
    </w:p>
    <w:p w:rsidR="007B0CFF" w:rsidRPr="00A41056" w:rsidRDefault="007B0CFF" w:rsidP="00EC317A">
      <w:pPr>
        <w:pStyle w:val="ListParagraph"/>
        <w:spacing w:after="0" w:line="240" w:lineRule="auto"/>
        <w:ind w:left="2520"/>
        <w:rPr>
          <w:rFonts w:ascii="Times New Roman" w:eastAsia="Times New Roman" w:hAnsi="Times New Roman" w:cs="Times New Roman"/>
          <w:sz w:val="24"/>
          <w:szCs w:val="24"/>
        </w:rPr>
      </w:pPr>
      <w:r w:rsidRPr="00A41056">
        <w:rPr>
          <w:rFonts w:ascii="Times New Roman" w:eastAsia="Times New Roman" w:hAnsi="Times New Roman" w:cs="Times New Roman"/>
          <w:sz w:val="24"/>
          <w:szCs w:val="24"/>
        </w:rPr>
        <w:t>L</w:t>
      </w:r>
      <w:r w:rsidR="008966A5" w:rsidRPr="00A41056">
        <w:rPr>
          <w:rFonts w:ascii="Times New Roman" w:eastAsia="Times New Roman" w:hAnsi="Times New Roman" w:cs="Times New Roman"/>
          <w:sz w:val="24"/>
          <w:szCs w:val="24"/>
        </w:rPr>
        <w:t xml:space="preserve">ist the assessments that most clearly align with each standard. </w:t>
      </w:r>
    </w:p>
    <w:p w:rsidR="007B0CFF" w:rsidRPr="00A41056" w:rsidRDefault="00A41056" w:rsidP="00EC317A">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A41056">
        <w:rPr>
          <w:rFonts w:ascii="Times New Roman" w:eastAsia="Times New Roman" w:hAnsi="Times New Roman" w:cs="Times New Roman"/>
          <w:sz w:val="24"/>
          <w:szCs w:val="24"/>
        </w:rPr>
        <w:t>Choose from</w:t>
      </w:r>
      <w:r w:rsidR="006A4221">
        <w:rPr>
          <w:rFonts w:ascii="Times New Roman" w:eastAsia="Times New Roman" w:hAnsi="Times New Roman" w:cs="Times New Roman"/>
          <w:sz w:val="24"/>
          <w:szCs w:val="24"/>
        </w:rPr>
        <w:t xml:space="preserve"> among those listed in Section IV</w:t>
      </w:r>
      <w:r w:rsidR="008966A5" w:rsidRPr="00A41056">
        <w:rPr>
          <w:rFonts w:ascii="Times New Roman" w:eastAsia="Times New Roman" w:hAnsi="Times New Roman" w:cs="Times New Roman"/>
          <w:sz w:val="24"/>
          <w:szCs w:val="24"/>
        </w:rPr>
        <w:t xml:space="preserve">: Evidence of Meeting the </w:t>
      </w:r>
      <w:r w:rsidR="00EC317A">
        <w:rPr>
          <w:rFonts w:ascii="Times New Roman" w:eastAsia="Times New Roman" w:hAnsi="Times New Roman" w:cs="Times New Roman"/>
          <w:sz w:val="24"/>
          <w:szCs w:val="24"/>
        </w:rPr>
        <w:tab/>
      </w:r>
      <w:r w:rsidR="008966A5" w:rsidRPr="00A41056">
        <w:rPr>
          <w:rFonts w:ascii="Times New Roman" w:eastAsia="Times New Roman" w:hAnsi="Times New Roman" w:cs="Times New Roman"/>
          <w:sz w:val="24"/>
          <w:szCs w:val="24"/>
        </w:rPr>
        <w:t>Standard</w:t>
      </w:r>
      <w:r>
        <w:rPr>
          <w:rFonts w:ascii="Times New Roman" w:eastAsia="Times New Roman" w:hAnsi="Times New Roman" w:cs="Times New Roman"/>
          <w:sz w:val="24"/>
          <w:szCs w:val="24"/>
        </w:rPr>
        <w:t>)</w:t>
      </w:r>
      <w:r w:rsidR="00035141" w:rsidRPr="00A41056">
        <w:rPr>
          <w:rFonts w:ascii="Times New Roman" w:eastAsia="Times New Roman" w:hAnsi="Times New Roman" w:cs="Times New Roman"/>
          <w:sz w:val="24"/>
          <w:szCs w:val="24"/>
        </w:rPr>
        <w:t xml:space="preserve">. </w:t>
      </w:r>
    </w:p>
    <w:p w:rsidR="007B0CFF" w:rsidRPr="00A41056" w:rsidRDefault="007B0CFF" w:rsidP="00A41056">
      <w:pPr>
        <w:pStyle w:val="ListParagraph"/>
        <w:numPr>
          <w:ilvl w:val="0"/>
          <w:numId w:val="20"/>
        </w:numPr>
        <w:spacing w:after="0" w:line="240" w:lineRule="auto"/>
        <w:rPr>
          <w:rFonts w:ascii="Times New Roman" w:hAnsi="Times New Roman" w:cs="Times New Roman"/>
          <w:sz w:val="24"/>
          <w:szCs w:val="24"/>
        </w:rPr>
      </w:pPr>
      <w:r w:rsidRPr="00A41056">
        <w:rPr>
          <w:rFonts w:ascii="Times New Roman" w:hAnsi="Times New Roman" w:cs="Times New Roman"/>
          <w:sz w:val="24"/>
          <w:szCs w:val="24"/>
        </w:rPr>
        <w:t>P</w:t>
      </w:r>
      <w:r w:rsidR="00035141" w:rsidRPr="00A41056">
        <w:rPr>
          <w:rFonts w:ascii="Times New Roman" w:hAnsi="Times New Roman" w:cs="Times New Roman"/>
          <w:sz w:val="24"/>
          <w:szCs w:val="24"/>
        </w:rPr>
        <w:t xml:space="preserve">rovide a short </w:t>
      </w:r>
      <w:r w:rsidR="00035141" w:rsidRPr="00A41056">
        <w:rPr>
          <w:rFonts w:ascii="Times New Roman" w:hAnsi="Times New Roman" w:cs="Times New Roman"/>
          <w:sz w:val="24"/>
          <w:szCs w:val="24"/>
          <w:u w:val="single"/>
        </w:rPr>
        <w:t>narrative</w:t>
      </w:r>
      <w:r w:rsidR="00035141" w:rsidRPr="00A41056">
        <w:rPr>
          <w:rFonts w:ascii="Times New Roman" w:hAnsi="Times New Roman" w:cs="Times New Roman"/>
          <w:sz w:val="24"/>
          <w:szCs w:val="24"/>
        </w:rPr>
        <w:t xml:space="preserve"> describing how the program addresses the standard</w:t>
      </w:r>
      <w:r w:rsidR="00A21C5A">
        <w:rPr>
          <w:rFonts w:ascii="Times New Roman" w:hAnsi="Times New Roman" w:cs="Times New Roman"/>
          <w:sz w:val="24"/>
          <w:szCs w:val="24"/>
        </w:rPr>
        <w:t>.</w:t>
      </w:r>
      <w:r w:rsidR="00035141" w:rsidRPr="00A41056">
        <w:rPr>
          <w:rFonts w:ascii="Times New Roman" w:hAnsi="Times New Roman" w:cs="Times New Roman"/>
          <w:sz w:val="24"/>
          <w:szCs w:val="24"/>
        </w:rPr>
        <w:t xml:space="preserve"> </w:t>
      </w:r>
    </w:p>
    <w:p w:rsidR="008966A5" w:rsidRPr="00A21C5A" w:rsidRDefault="00A21C5A" w:rsidP="00A21C5A">
      <w:pPr>
        <w:pStyle w:val="ListParagraph"/>
        <w:spacing w:after="0" w:line="240" w:lineRule="auto"/>
        <w:ind w:left="1800"/>
        <w:rPr>
          <w:sz w:val="24"/>
          <w:szCs w:val="24"/>
        </w:rPr>
        <w:sectPr w:rsidR="008966A5" w:rsidRPr="00A21C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ascii="Times New Roman" w:hAnsi="Times New Roman" w:cs="Times New Roman"/>
          <w:sz w:val="24"/>
          <w:szCs w:val="24"/>
        </w:rPr>
        <w:t>(F</w:t>
      </w:r>
      <w:r w:rsidR="00035141" w:rsidRPr="00A41056">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6A4221" w:rsidRDefault="00E066CF" w:rsidP="00E066CF">
      <w:pPr>
        <w:jc w:val="center"/>
        <w:rPr>
          <w:rFonts w:ascii="Times New Roman" w:eastAsia="Times New Roman" w:hAnsi="Times New Roman" w:cs="Times New Roman"/>
          <w:b/>
          <w:sz w:val="28"/>
          <w:szCs w:val="28"/>
        </w:rPr>
      </w:pPr>
      <w:r w:rsidRPr="006A4221">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6A4221">
              <w:rPr>
                <w:rFonts w:ascii="Times New Roman" w:hAnsi="Times New Roman" w:cs="Times New Roman"/>
                <w:b/>
                <w:sz w:val="20"/>
                <w:szCs w:val="20"/>
              </w:rPr>
              <w:t xml:space="preserve"> among those listed under Section IV </w:t>
            </w:r>
            <w:r w:rsidRPr="00273755">
              <w:rPr>
                <w:rFonts w:ascii="Times New Roman" w:hAnsi="Times New Roman" w:cs="Times New Roman"/>
                <w:b/>
                <w:sz w:val="20"/>
                <w:szCs w:val="20"/>
              </w:rPr>
              <w:t xml:space="preserve">: Evidence of Meeting the Standard) </w:t>
            </w:r>
          </w:p>
        </w:tc>
      </w:tr>
      <w:tr w:rsidR="00CA50FB" w:rsidRPr="00273755" w:rsidTr="008966A5">
        <w:tc>
          <w:tcPr>
            <w:tcW w:w="1612" w:type="pct"/>
          </w:tcPr>
          <w:p w:rsidR="00CA50FB" w:rsidRPr="000B2E69" w:rsidRDefault="00DA6820" w:rsidP="00CA50FB">
            <w:pPr>
              <w:rPr>
                <w:rFonts w:ascii="Times New Roman" w:hAnsi="Times New Roman" w:cs="Times New Roman"/>
                <w:b/>
                <w:bCs/>
                <w:sz w:val="20"/>
                <w:szCs w:val="20"/>
              </w:rPr>
            </w:pPr>
            <w:r>
              <w:rPr>
                <w:rFonts w:ascii="Times New Roman" w:hAnsi="Times New Roman" w:cs="Times New Roman"/>
                <w:b/>
                <w:bCs/>
                <w:sz w:val="20"/>
                <w:szCs w:val="20"/>
              </w:rPr>
              <w:t>12005.1</w:t>
            </w:r>
            <w:r w:rsidR="00CA50FB" w:rsidRPr="00D96356">
              <w:rPr>
                <w:rFonts w:ascii="Times New Roman" w:hAnsi="Times New Roman" w:cs="Times New Roman"/>
                <w:b/>
                <w:bCs/>
                <w:sz w:val="20"/>
                <w:szCs w:val="20"/>
              </w:rPr>
              <w:t xml:space="preserve"> </w:t>
            </w:r>
            <w:r w:rsidR="00CA50FB" w:rsidRPr="00CA50FB">
              <w:rPr>
                <w:rFonts w:ascii="Times New Roman" w:hAnsi="Times New Roman" w:cs="Times New Roman"/>
                <w:b/>
                <w:bCs/>
                <w:sz w:val="20"/>
                <w:szCs w:val="20"/>
              </w:rPr>
              <w:t xml:space="preserve">Content Knowledge. </w:t>
            </w:r>
            <w:r w:rsidR="00CA50FB" w:rsidRPr="00CA50FB">
              <w:rPr>
                <w:rFonts w:ascii="Times New Roman" w:hAnsi="Times New Roman" w:cs="Times New Roman"/>
                <w:bCs/>
                <w:sz w:val="20"/>
                <w:szCs w:val="20"/>
              </w:rPr>
              <w:t>The program requires the study of music education content and disciplinary concepts related to the development of a musically educated person. To meet this standard, institutions will require:</w:t>
            </w:r>
          </w:p>
          <w:p w:rsidR="00CA50FB" w:rsidRPr="00CA50FB" w:rsidRDefault="00CA50FB" w:rsidP="008342FA">
            <w:pPr>
              <w:rPr>
                <w:rFonts w:ascii="Times New Roman" w:hAnsi="Times New Roman" w:cs="Times New Roman"/>
                <w:bCs/>
                <w:sz w:val="20"/>
                <w:szCs w:val="20"/>
              </w:rPr>
            </w:pPr>
            <w:r>
              <w:rPr>
                <w:rFonts w:ascii="Times New Roman" w:hAnsi="Times New Roman" w:cs="Times New Roman"/>
                <w:bCs/>
                <w:sz w:val="20"/>
                <w:szCs w:val="20"/>
              </w:rPr>
              <w:t>A</w:t>
            </w:r>
            <w:r w:rsidRPr="00CA50FB">
              <w:rPr>
                <w:rFonts w:ascii="Times New Roman" w:hAnsi="Times New Roman" w:cs="Times New Roman"/>
                <w:bCs/>
                <w:sz w:val="20"/>
                <w:szCs w:val="20"/>
              </w:rPr>
              <w:t>. Knowledge and skills in the use of basic vocabulary of music.</w:t>
            </w:r>
          </w:p>
          <w:p w:rsidR="00CA50FB" w:rsidRDefault="00CA50FB" w:rsidP="008342FA">
            <w:pPr>
              <w:rPr>
                <w:rFonts w:ascii="Times New Roman" w:hAnsi="Times New Roman" w:cs="Times New Roman"/>
                <w:bCs/>
                <w:sz w:val="20"/>
                <w:szCs w:val="20"/>
              </w:rPr>
            </w:pPr>
            <w:r>
              <w:rPr>
                <w:rFonts w:ascii="Times New Roman" w:hAnsi="Times New Roman" w:cs="Times New Roman"/>
                <w:bCs/>
                <w:sz w:val="20"/>
                <w:szCs w:val="20"/>
              </w:rPr>
              <w:t>B</w:t>
            </w:r>
            <w:r w:rsidR="00E066CF">
              <w:rPr>
                <w:rFonts w:ascii="Times New Roman" w:hAnsi="Times New Roman" w:cs="Times New Roman"/>
                <w:bCs/>
                <w:sz w:val="20"/>
                <w:szCs w:val="20"/>
              </w:rPr>
              <w:t>.</w:t>
            </w:r>
            <w:r w:rsidRPr="00CA50FB">
              <w:rPr>
                <w:rFonts w:ascii="Times New Roman" w:hAnsi="Times New Roman" w:cs="Times New Roman"/>
                <w:bCs/>
                <w:sz w:val="20"/>
                <w:szCs w:val="20"/>
              </w:rPr>
              <w:t xml:space="preserve"> The program requires study and experiences designed to develop the following: (a) basic conducting skills, score reading, and rehearsal techniques; (b) ability to compose, arrange, and adapt music from a variety of sources to meet the needs and ability levels of school performing groups and classroom situations; (c) ability to guide creative experiences and improvise in an extemporaneous performance; (d) proficiency on piano, guitar, or other appropriate keyboard or fretted instruments sufficiently advanced for demonstration and accompaniment; (e) advanced ability sufficient to assure accurate and musically expressive performance; and (f) ability to perform in large ensembles and a variety of small ensembles.</w:t>
            </w:r>
          </w:p>
          <w:p w:rsidR="00F938D4" w:rsidRDefault="00F938D4" w:rsidP="008342FA">
            <w:pPr>
              <w:rPr>
                <w:rFonts w:ascii="Times New Roman" w:hAnsi="Times New Roman" w:cs="Times New Roman"/>
                <w:bCs/>
                <w:sz w:val="20"/>
                <w:szCs w:val="20"/>
              </w:rPr>
            </w:pPr>
            <w:r>
              <w:rPr>
                <w:rFonts w:ascii="Times New Roman" w:hAnsi="Times New Roman" w:cs="Times New Roman"/>
                <w:bCs/>
                <w:sz w:val="20"/>
                <w:szCs w:val="20"/>
              </w:rPr>
              <w:t>C. The ability to analyze the role of music within a variety of cultures and historical periods and its impact on society.</w:t>
            </w:r>
          </w:p>
          <w:p w:rsidR="00F938D4" w:rsidRPr="008342FA" w:rsidRDefault="00F938D4" w:rsidP="008342FA">
            <w:pPr>
              <w:rPr>
                <w:rFonts w:ascii="Times New Roman" w:hAnsi="Times New Roman" w:cs="Times New Roman"/>
                <w:bCs/>
                <w:sz w:val="20"/>
                <w:szCs w:val="20"/>
              </w:rPr>
            </w:pPr>
            <w:r>
              <w:rPr>
                <w:rFonts w:ascii="Times New Roman" w:hAnsi="Times New Roman" w:cs="Times New Roman"/>
                <w:bCs/>
                <w:sz w:val="20"/>
                <w:szCs w:val="20"/>
              </w:rPr>
              <w:t xml:space="preserve">D. The ability to relate to various types of music knowledge and skills within and across the arts.  </w:t>
            </w:r>
          </w:p>
        </w:tc>
        <w:tc>
          <w:tcPr>
            <w:tcW w:w="1422" w:type="pct"/>
          </w:tcPr>
          <w:p w:rsidR="00CA50FB" w:rsidRPr="00273755" w:rsidRDefault="00CA50FB" w:rsidP="00C42F37">
            <w:pPr>
              <w:rPr>
                <w:rFonts w:ascii="Times New Roman" w:hAnsi="Times New Roman" w:cs="Times New Roman"/>
                <w:sz w:val="20"/>
                <w:szCs w:val="20"/>
              </w:rPr>
            </w:pPr>
          </w:p>
        </w:tc>
        <w:tc>
          <w:tcPr>
            <w:tcW w:w="1966" w:type="pct"/>
          </w:tcPr>
          <w:p w:rsidR="00CA50FB" w:rsidRPr="00273755" w:rsidRDefault="00CA50FB" w:rsidP="00C42F37">
            <w:pPr>
              <w:rPr>
                <w:rFonts w:ascii="Times New Roman" w:hAnsi="Times New Roman" w:cs="Times New Roman"/>
                <w:sz w:val="20"/>
                <w:szCs w:val="20"/>
              </w:rPr>
            </w:pPr>
          </w:p>
        </w:tc>
      </w:tr>
    </w:tbl>
    <w:p w:rsidR="00035141" w:rsidRPr="00035141" w:rsidRDefault="00035141">
      <w:pPr>
        <w:rPr>
          <w:b/>
        </w:rPr>
      </w:pPr>
      <w:r w:rsidRPr="00035141">
        <w:rPr>
          <w:b/>
        </w:rPr>
        <w:t>Narrative:</w:t>
      </w:r>
    </w:p>
    <w:tbl>
      <w:tblPr>
        <w:tblStyle w:val="TableGrid"/>
        <w:tblW w:w="5000" w:type="pct"/>
        <w:tblLook w:val="04A0" w:firstRow="1" w:lastRow="0" w:firstColumn="1" w:lastColumn="0" w:noHBand="0" w:noVBand="1"/>
      </w:tblPr>
      <w:tblGrid>
        <w:gridCol w:w="13176"/>
      </w:tblGrid>
      <w:tr w:rsidR="00CA50FB" w:rsidRPr="00273755" w:rsidTr="00F938D4">
        <w:trPr>
          <w:trHeight w:val="576"/>
        </w:trPr>
        <w:tc>
          <w:tcPr>
            <w:tcW w:w="5000" w:type="pct"/>
          </w:tcPr>
          <w:p w:rsidR="00CA50FB" w:rsidRPr="00CA50FB" w:rsidRDefault="00CA50FB" w:rsidP="00CA50FB">
            <w:pPr>
              <w:rPr>
                <w:rFonts w:ascii="Times New Roman" w:hAnsi="Times New Roman" w:cs="Times New Roman"/>
                <w:b/>
                <w:sz w:val="20"/>
                <w:szCs w:val="20"/>
              </w:rPr>
            </w:pPr>
            <w:r>
              <w:rPr>
                <w:rFonts w:ascii="Times New Roman" w:hAnsi="Times New Roman" w:cs="Times New Roman"/>
                <w:b/>
                <w:sz w:val="20"/>
                <w:szCs w:val="20"/>
              </w:rPr>
              <w:t xml:space="preserve">Programs directed toward preparing teachers for either vocal/choral or instrumental must meet either 12015.1a and 12015.1b </w:t>
            </w:r>
            <w:r w:rsidR="008342FA">
              <w:rPr>
                <w:rFonts w:ascii="Times New Roman" w:hAnsi="Times New Roman" w:cs="Times New Roman"/>
                <w:b/>
                <w:sz w:val="20"/>
                <w:szCs w:val="20"/>
              </w:rPr>
              <w:t xml:space="preserve">or </w:t>
            </w:r>
            <w:r>
              <w:rPr>
                <w:rFonts w:ascii="Times New Roman" w:hAnsi="Times New Roman" w:cs="Times New Roman"/>
                <w:b/>
                <w:sz w:val="20"/>
                <w:szCs w:val="20"/>
              </w:rPr>
              <w:t>12005.1 c and 12005.1d as well as the other standards.</w:t>
            </w:r>
          </w:p>
        </w:tc>
      </w:tr>
    </w:tbl>
    <w:p w:rsidR="006D0632" w:rsidRPr="006D0632" w:rsidRDefault="006D0632">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0A739A" w:rsidP="00040884">
            <w:pPr>
              <w:autoSpaceDE w:val="0"/>
              <w:autoSpaceDN w:val="0"/>
              <w:adjustRightInd w:val="0"/>
              <w:rPr>
                <w:rFonts w:ascii="Times New Roman" w:hAnsi="Times New Roman" w:cs="Times New Roman"/>
                <w:sz w:val="20"/>
                <w:szCs w:val="20"/>
              </w:rPr>
            </w:pPr>
            <w:r w:rsidRPr="00340773">
              <w:rPr>
                <w:rFonts w:ascii="Times New Roman" w:hAnsi="Times New Roman" w:cs="Times New Roman"/>
                <w:b/>
                <w:bCs/>
                <w:sz w:val="20"/>
                <w:szCs w:val="20"/>
              </w:rPr>
              <w:t xml:space="preserve">12005.1c Instrumental music program. </w:t>
            </w:r>
            <w:r w:rsidRPr="00340773">
              <w:rPr>
                <w:rFonts w:ascii="Times New Roman" w:hAnsi="Times New Roman" w:cs="Times New Roman"/>
                <w:sz w:val="20"/>
                <w:szCs w:val="20"/>
              </w:rPr>
              <w:t>The instrumental music program requires study</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experiences de</w:t>
            </w:r>
            <w:r w:rsidR="00040884">
              <w:rPr>
                <w:rFonts w:ascii="Times New Roman" w:hAnsi="Times New Roman" w:cs="Times New Roman"/>
                <w:sz w:val="20"/>
                <w:szCs w:val="20"/>
              </w:rPr>
              <w:t>signed to develop the following:</w:t>
            </w:r>
            <w:r w:rsidRPr="00340773">
              <w:rPr>
                <w:rFonts w:ascii="Times New Roman" w:hAnsi="Times New Roman" w:cs="Times New Roman"/>
                <w:sz w:val="20"/>
                <w:szCs w:val="20"/>
              </w:rPr>
              <w:t xml:space="preserve"> (a) knowledge of and performance ability on</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wind and percussion instruments; (b) knowledge and performance ability on keyboard</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fretted instruments sufficient to employ these instruments as teaching tools; and (c)</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basic knowledge of instrumental problems and strategies as well as sufficient</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performance skill to assure effective use of the major instrument in demonstrating</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instrumental technique.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342FA">
        <w:trPr>
          <w:trHeight w:val="800"/>
        </w:trPr>
        <w:tc>
          <w:tcPr>
            <w:tcW w:w="1612" w:type="pct"/>
          </w:tcPr>
          <w:p w:rsidR="008966A5" w:rsidRPr="00340773" w:rsidRDefault="000A739A" w:rsidP="00340773">
            <w:pPr>
              <w:autoSpaceDE w:val="0"/>
              <w:autoSpaceDN w:val="0"/>
              <w:adjustRightInd w:val="0"/>
              <w:rPr>
                <w:rFonts w:ascii="Times New Roman" w:hAnsi="Times New Roman" w:cs="Times New Roman"/>
                <w:color w:val="000000"/>
                <w:sz w:val="20"/>
                <w:szCs w:val="20"/>
              </w:rPr>
            </w:pPr>
            <w:r w:rsidRPr="00340773">
              <w:rPr>
                <w:rFonts w:ascii="Times New Roman" w:hAnsi="Times New Roman" w:cs="Times New Roman"/>
                <w:b/>
                <w:bCs/>
                <w:sz w:val="20"/>
                <w:szCs w:val="20"/>
              </w:rPr>
              <w:t xml:space="preserve">12005.1d Instrumental music program. </w:t>
            </w:r>
            <w:r w:rsidRPr="00340773">
              <w:rPr>
                <w:rFonts w:ascii="Times New Roman" w:hAnsi="Times New Roman" w:cs="Times New Roman"/>
                <w:sz w:val="20"/>
                <w:szCs w:val="20"/>
              </w:rPr>
              <w:t>The instrumental music program requires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experiences in the following: (a) performing on an instrument in solo as well as in small</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large ensembles; (b) using the singing voice as a teaching tool and conducting choral</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as well as instrumental ensembles; and (c) teaching instrumental students individually</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as well as in small and large groups.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p w:rsidR="006D0632" w:rsidRPr="006D0632" w:rsidRDefault="006D0632">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F938D4"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12005.2 </w:t>
            </w:r>
            <w:r w:rsidR="00340773" w:rsidRPr="00340773">
              <w:rPr>
                <w:rFonts w:ascii="Times New Roman" w:hAnsi="Times New Roman" w:cs="Times New Roman"/>
                <w:b/>
                <w:color w:val="000000"/>
                <w:sz w:val="20"/>
                <w:szCs w:val="20"/>
              </w:rPr>
              <w:t>Pedagogical Knowledge</w:t>
            </w:r>
            <w:r w:rsidR="00340773" w:rsidRPr="00340773">
              <w:rPr>
                <w:rFonts w:ascii="Times New Roman" w:hAnsi="Times New Roman" w:cs="Times New Roman"/>
                <w:color w:val="000000"/>
                <w:sz w:val="20"/>
                <w:szCs w:val="20"/>
              </w:rPr>
              <w:t>. The program requires the ability to apply pedagogical knowledge and skills appropriate to the teaching of music including the ability to</w:t>
            </w:r>
            <w:r w:rsidR="00340773">
              <w:rPr>
                <w:rFonts w:ascii="Times New Roman" w:hAnsi="Times New Roman" w:cs="Times New Roman"/>
                <w:color w:val="000000"/>
                <w:sz w:val="20"/>
                <w:szCs w:val="20"/>
              </w:rPr>
              <w:t xml:space="preserve"> </w:t>
            </w:r>
            <w:r w:rsidR="00340773" w:rsidRPr="00340773">
              <w:rPr>
                <w:rFonts w:ascii="Times New Roman" w:hAnsi="Times New Roman" w:cs="Times New Roman"/>
                <w:color w:val="000000"/>
                <w:sz w:val="20"/>
                <w:szCs w:val="20"/>
              </w:rPr>
              <w:t>perform, transpose, and improvise on keyboard and fretted instruments sufficient to employ these instruments as teaching tools. The core of this standard will be a series of sequential and progressive field experiences/student teaching that allow teacher candidates to refine, extend,</w:t>
            </w:r>
            <w:r w:rsidR="00340773">
              <w:rPr>
                <w:rFonts w:ascii="Times New Roman" w:hAnsi="Times New Roman" w:cs="Times New Roman"/>
                <w:color w:val="000000"/>
                <w:sz w:val="20"/>
                <w:szCs w:val="20"/>
              </w:rPr>
              <w:t xml:space="preserve"> </w:t>
            </w:r>
            <w:r w:rsidR="00340773" w:rsidRPr="00340773">
              <w:rPr>
                <w:rFonts w:ascii="Times New Roman" w:hAnsi="Times New Roman" w:cs="Times New Roman"/>
                <w:color w:val="000000"/>
                <w:sz w:val="20"/>
                <w:szCs w:val="20"/>
              </w:rPr>
              <w:t>and apply their teaching skills at the B</w:t>
            </w:r>
            <w:r w:rsidR="00340773" w:rsidRPr="00340773">
              <w:rPr>
                <w:rFonts w:ascii="Cambria Math" w:hAnsi="Cambria Math" w:cs="Cambria Math"/>
                <w:color w:val="000000"/>
                <w:sz w:val="20"/>
                <w:szCs w:val="20"/>
              </w:rPr>
              <w:t>‐</w:t>
            </w:r>
            <w:r w:rsidR="00040884">
              <w:rPr>
                <w:rFonts w:ascii="Times New Roman" w:hAnsi="Times New Roman" w:cs="Times New Roman"/>
                <w:color w:val="000000"/>
                <w:sz w:val="20"/>
                <w:szCs w:val="20"/>
              </w:rPr>
              <w:t xml:space="preserve">3, </w:t>
            </w:r>
            <w:r>
              <w:rPr>
                <w:rFonts w:ascii="Times New Roman" w:hAnsi="Times New Roman" w:cs="Times New Roman"/>
                <w:color w:val="000000"/>
                <w:sz w:val="20"/>
                <w:szCs w:val="20"/>
              </w:rPr>
              <w:t>1-8</w:t>
            </w:r>
            <w:r w:rsidR="00340773" w:rsidRPr="00340773">
              <w:rPr>
                <w:rFonts w:ascii="Times New Roman" w:hAnsi="Times New Roman" w:cs="Times New Roman"/>
                <w:color w:val="000000"/>
                <w:sz w:val="20"/>
                <w:szCs w:val="20"/>
              </w:rPr>
              <w:t>, 5</w:t>
            </w:r>
            <w:r w:rsidR="00340773" w:rsidRPr="00340773">
              <w:rPr>
                <w:rFonts w:ascii="Cambria Math" w:hAnsi="Cambria Math" w:cs="Cambria Math"/>
                <w:color w:val="000000"/>
                <w:sz w:val="20"/>
                <w:szCs w:val="20"/>
              </w:rPr>
              <w:t>‐</w:t>
            </w:r>
            <w:r>
              <w:rPr>
                <w:rFonts w:ascii="Times New Roman" w:hAnsi="Times New Roman" w:cs="Times New Roman"/>
                <w:color w:val="000000"/>
                <w:sz w:val="20"/>
                <w:szCs w:val="20"/>
              </w:rPr>
              <w:t>8, or 5</w:t>
            </w:r>
            <w:r w:rsidR="00340773" w:rsidRPr="00340773">
              <w:rPr>
                <w:rFonts w:ascii="Cambria Math" w:hAnsi="Cambria Math" w:cs="Cambria Math"/>
                <w:color w:val="000000"/>
                <w:sz w:val="20"/>
                <w:szCs w:val="20"/>
              </w:rPr>
              <w:t>‐</w:t>
            </w:r>
            <w:r w:rsidR="00340773" w:rsidRPr="00340773">
              <w:rPr>
                <w:rFonts w:ascii="Times New Roman" w:hAnsi="Times New Roman" w:cs="Times New Roman"/>
                <w:color w:val="000000"/>
                <w:sz w:val="20"/>
                <w:szCs w:val="20"/>
              </w:rPr>
              <w:t>12 levels.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F938D4" w:rsidP="000B2E69">
            <w:pPr>
              <w:keepNext/>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12005.3 </w:t>
            </w:r>
            <w:r w:rsidR="00340773" w:rsidRPr="00340773">
              <w:rPr>
                <w:rFonts w:ascii="Times New Roman" w:hAnsi="Times New Roman" w:cs="Times New Roman"/>
                <w:b/>
                <w:color w:val="000000"/>
                <w:sz w:val="20"/>
                <w:szCs w:val="20"/>
              </w:rPr>
              <w:t>Growth and Development.</w:t>
            </w:r>
            <w:r w:rsidR="00340773" w:rsidRPr="00340773">
              <w:rPr>
                <w:rFonts w:ascii="Times New Roman" w:hAnsi="Times New Roman" w:cs="Times New Roman"/>
                <w:color w:val="000000"/>
                <w:sz w:val="20"/>
                <w:szCs w:val="20"/>
              </w:rPr>
              <w:t xml:space="preserve"> The program requires the study of how individuals learn and develop, and how teaching candidates can support their students’ physical, cognitive, social, and emotional development. This standard addresses human growth and musical development and focuses on the application of growth and development concepts necessary to create learning experiences such as the development of fundamental motor skills, which may include bilateral and cross lateral development and vocal and instrumental technique. Teacher candidates will demonstrate the ability to plan and implement developmentally appropriate learning experiences based on expected developmental levels.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F938D4"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12005.4 </w:t>
            </w:r>
            <w:r w:rsidR="00340773" w:rsidRPr="00340773">
              <w:rPr>
                <w:rFonts w:ascii="Times New Roman" w:hAnsi="Times New Roman" w:cs="Times New Roman"/>
                <w:b/>
                <w:color w:val="000000"/>
                <w:sz w:val="20"/>
                <w:szCs w:val="20"/>
              </w:rPr>
              <w:t>Diverse Learners.</w:t>
            </w:r>
            <w:r w:rsidR="00340773" w:rsidRPr="00340773">
              <w:rPr>
                <w:rFonts w:ascii="Times New Roman" w:hAnsi="Times New Roman" w:cs="Times New Roman"/>
                <w:color w:val="000000"/>
                <w:sz w:val="20"/>
                <w:szCs w:val="20"/>
              </w:rPr>
              <w:t xml:space="preserve"> The program requires the study of how individuals differ in their approaches to learning and creates appropriate instruction adapted to these differences. Through this standard, teacher candidates demonstrate their ability to plan and implement learning experiences that are sensitive to diverse learners, and that will enable learners to develop qualities of respect and responsibility. The program requires study of state and federal laws dealing with the education of students with special needs (e.g. gender equity and the needs of gifted and special needs students.)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Default="006D0632">
      <w:pPr>
        <w:rPr>
          <w:b/>
        </w:rPr>
      </w:pPr>
      <w:r w:rsidRPr="006D0632">
        <w:rPr>
          <w:b/>
        </w:rPr>
        <w:t>Narrative:</w:t>
      </w:r>
    </w:p>
    <w:p w:rsidR="00EF563C" w:rsidRPr="006D0632" w:rsidRDefault="00EF563C">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EF563C"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12005.5 </w:t>
            </w:r>
            <w:r w:rsidR="00340773" w:rsidRPr="00340773">
              <w:rPr>
                <w:rFonts w:ascii="Times New Roman" w:hAnsi="Times New Roman" w:cs="Times New Roman"/>
                <w:b/>
                <w:color w:val="000000"/>
                <w:sz w:val="20"/>
                <w:szCs w:val="20"/>
              </w:rPr>
              <w:t>Management and Motivation</w:t>
            </w:r>
            <w:r w:rsidR="00340773" w:rsidRPr="00340773">
              <w:rPr>
                <w:rFonts w:ascii="Times New Roman" w:hAnsi="Times New Roman" w:cs="Times New Roman"/>
                <w:color w:val="000000"/>
                <w:sz w:val="20"/>
                <w:szCs w:val="20"/>
              </w:rPr>
              <w:t>. The program requires the study of individual and group motivation and behavior to create a safe learning environment, recognizing legal responsibilities and encouraging positive social interaction, active engagement in learning, and self</w:t>
            </w:r>
            <w:r w:rsidR="00340773" w:rsidRPr="00340773">
              <w:rPr>
                <w:rFonts w:ascii="Cambria Math" w:hAnsi="Cambria Math" w:cs="Cambria Math"/>
                <w:color w:val="000000"/>
                <w:sz w:val="20"/>
                <w:szCs w:val="20"/>
              </w:rPr>
              <w:t>‐</w:t>
            </w:r>
            <w:r w:rsidR="00340773" w:rsidRPr="00340773">
              <w:rPr>
                <w:rFonts w:ascii="Times New Roman" w:hAnsi="Times New Roman" w:cs="Times New Roman"/>
                <w:color w:val="000000"/>
                <w:sz w:val="20"/>
                <w:szCs w:val="20"/>
              </w:rPr>
              <w:t>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musical activities.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EF563C" w:rsidP="000B2E69">
            <w:pPr>
              <w:pStyle w:val="Heading4"/>
              <w:spacing w:before="0"/>
              <w:outlineLvl w:val="3"/>
              <w:rPr>
                <w:rFonts w:ascii="Times New Roman" w:hAnsi="Times New Roman" w:cs="Times New Roman"/>
                <w:b w:val="0"/>
                <w:i w:val="0"/>
                <w:color w:val="000000"/>
                <w:sz w:val="20"/>
                <w:szCs w:val="20"/>
              </w:rPr>
            </w:pPr>
            <w:r>
              <w:rPr>
                <w:rFonts w:ascii="Times New Roman" w:hAnsi="Times New Roman" w:cs="Times New Roman"/>
                <w:i w:val="0"/>
                <w:color w:val="000000"/>
                <w:sz w:val="20"/>
                <w:szCs w:val="20"/>
              </w:rPr>
              <w:t xml:space="preserve">12005.6 </w:t>
            </w:r>
            <w:r w:rsidR="00340773" w:rsidRPr="00340773">
              <w:rPr>
                <w:rFonts w:ascii="Times New Roman" w:hAnsi="Times New Roman" w:cs="Times New Roman"/>
                <w:i w:val="0"/>
                <w:color w:val="000000"/>
                <w:sz w:val="20"/>
                <w:szCs w:val="20"/>
              </w:rPr>
              <w:t>Communication.</w:t>
            </w:r>
            <w:r w:rsidR="00340773" w:rsidRPr="00340773">
              <w:rPr>
                <w:rFonts w:ascii="Times New Roman" w:hAnsi="Times New Roman" w:cs="Times New Roman"/>
                <w:b w:val="0"/>
                <w:i w:val="0"/>
                <w:color w:val="000000"/>
                <w:sz w:val="20"/>
                <w:szCs w:val="20"/>
              </w:rPr>
              <w:t xml:space="preserve"> The program requires the study of effective verbal, nonverbal, and media communication techniques to enhance learning and engagement in musical settings. Teacher candidates demonstrate sensitivity to all learners, and model appropriate behavior.</w:t>
            </w:r>
          </w:p>
        </w:tc>
        <w:tc>
          <w:tcPr>
            <w:tcW w:w="1422" w:type="pct"/>
          </w:tcPr>
          <w:p w:rsidR="008966A5" w:rsidRPr="00273755" w:rsidRDefault="008966A5" w:rsidP="008342FA">
            <w:pPr>
              <w:rPr>
                <w:rFonts w:ascii="Times New Roman" w:hAnsi="Times New Roman" w:cs="Times New Roman"/>
                <w:sz w:val="20"/>
                <w:szCs w:val="20"/>
              </w:rPr>
            </w:pPr>
          </w:p>
        </w:tc>
        <w:tc>
          <w:tcPr>
            <w:tcW w:w="1966" w:type="pct"/>
          </w:tcPr>
          <w:p w:rsidR="008966A5" w:rsidRPr="00273755" w:rsidRDefault="008966A5" w:rsidP="008342FA">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EF563C"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12005.7 </w:t>
            </w:r>
            <w:r w:rsidR="00340773" w:rsidRPr="00340773">
              <w:rPr>
                <w:rFonts w:ascii="Times New Roman" w:hAnsi="Times New Roman" w:cs="Times New Roman"/>
                <w:b/>
                <w:color w:val="000000"/>
                <w:sz w:val="20"/>
                <w:szCs w:val="20"/>
              </w:rPr>
              <w:t>Planning and Instruction</w:t>
            </w:r>
            <w:r w:rsidR="00340773" w:rsidRPr="00340773">
              <w:rPr>
                <w:rFonts w:ascii="Times New Roman" w:hAnsi="Times New Roman" w:cs="Times New Roman"/>
                <w:color w:val="000000"/>
                <w:sz w:val="20"/>
                <w:szCs w:val="20"/>
              </w:rPr>
              <w:t>. The program requires the study of how to plan and implement a sequential standards</w:t>
            </w:r>
            <w:r w:rsidR="00340773" w:rsidRPr="00340773">
              <w:rPr>
                <w:rFonts w:ascii="Cambria Math" w:hAnsi="Cambria Math" w:cs="Cambria Math"/>
                <w:color w:val="000000"/>
                <w:sz w:val="20"/>
                <w:szCs w:val="20"/>
              </w:rPr>
              <w:t>‐</w:t>
            </w:r>
            <w:r w:rsidR="00340773" w:rsidRPr="00340773">
              <w:rPr>
                <w:rFonts w:ascii="Times New Roman" w:hAnsi="Times New Roman" w:cs="Times New Roman"/>
                <w:color w:val="000000"/>
                <w:sz w:val="20"/>
                <w:szCs w:val="20"/>
              </w:rPr>
              <w:t>based K</w:t>
            </w:r>
            <w:r w:rsidR="00340773" w:rsidRPr="00340773">
              <w:rPr>
                <w:rFonts w:ascii="Cambria Math" w:hAnsi="Cambria Math" w:cs="Cambria Math"/>
                <w:color w:val="000000"/>
                <w:sz w:val="20"/>
                <w:szCs w:val="20"/>
              </w:rPr>
              <w:t>‐</w:t>
            </w:r>
            <w:r w:rsidR="00340773" w:rsidRPr="00340773">
              <w:rPr>
                <w:rFonts w:ascii="Times New Roman" w:hAnsi="Times New Roman" w:cs="Times New Roman"/>
                <w:color w:val="000000"/>
                <w:sz w:val="20"/>
                <w:szCs w:val="20"/>
              </w:rPr>
              <w:t>12 curriculum using a variety of developmentally appropriate instructional strategies.</w:t>
            </w:r>
          </w:p>
        </w:tc>
        <w:tc>
          <w:tcPr>
            <w:tcW w:w="1422" w:type="pct"/>
          </w:tcPr>
          <w:p w:rsidR="008966A5" w:rsidRPr="00273755" w:rsidRDefault="008966A5" w:rsidP="008966A5">
            <w:pPr>
              <w:rPr>
                <w:rFonts w:ascii="Times New Roman" w:hAnsi="Times New Roman" w:cs="Times New Roman"/>
                <w:sz w:val="20"/>
                <w:szCs w:val="20"/>
              </w:rPr>
            </w:pPr>
          </w:p>
        </w:tc>
        <w:tc>
          <w:tcPr>
            <w:tcW w:w="1966" w:type="pct"/>
          </w:tcPr>
          <w:p w:rsidR="008966A5" w:rsidRPr="00273755" w:rsidRDefault="008966A5" w:rsidP="008966A5">
            <w:pPr>
              <w:rPr>
                <w:rFonts w:ascii="Times New Roman" w:hAnsi="Times New Roman" w:cs="Times New Roman"/>
                <w:sz w:val="20"/>
                <w:szCs w:val="20"/>
              </w:rPr>
            </w:pPr>
          </w:p>
        </w:tc>
      </w:tr>
    </w:tbl>
    <w:p w:rsidR="006D0632" w:rsidRDefault="006D0632">
      <w:pPr>
        <w:rPr>
          <w:b/>
        </w:rPr>
      </w:pPr>
      <w:r w:rsidRPr="006D0632">
        <w:rPr>
          <w:b/>
        </w:rPr>
        <w:t>Narrative:</w:t>
      </w:r>
    </w:p>
    <w:p w:rsidR="00EF563C" w:rsidRPr="006D0632" w:rsidRDefault="00EF563C">
      <w:pPr>
        <w:rPr>
          <w:b/>
        </w:rPr>
      </w:pP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340773" w:rsidRDefault="00EF563C"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12005.8 </w:t>
            </w:r>
            <w:r w:rsidR="00340773" w:rsidRPr="00340773">
              <w:rPr>
                <w:rFonts w:ascii="Times New Roman" w:hAnsi="Times New Roman" w:cs="Times New Roman"/>
                <w:b/>
                <w:color w:val="000000"/>
                <w:sz w:val="20"/>
                <w:szCs w:val="20"/>
              </w:rPr>
              <w:t>Learner Assessment.</w:t>
            </w:r>
            <w:r w:rsidR="00340773" w:rsidRPr="00340773">
              <w:rPr>
                <w:rFonts w:ascii="Times New Roman" w:hAnsi="Times New Roman" w:cs="Times New Roman"/>
                <w:color w:val="000000"/>
                <w:sz w:val="20"/>
                <w:szCs w:val="20"/>
              </w:rPr>
              <w:t xml:space="preserve"> The program requires the study, observing, recording, and reporting of assessment to foster musical, cognitive, social, and emotional development of learners in musical activity. Teacher candidates will use various forms of authentic and traditional assessment to determine achievement, provide feedback to students and parents, and guide instruction. Critical to this process will be an analysis of the appropriateness of various assessments.</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340773" w:rsidRDefault="00EF563C"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12005.9 </w:t>
            </w:r>
            <w:r w:rsidR="00340773" w:rsidRPr="00340773">
              <w:rPr>
                <w:rFonts w:ascii="Times New Roman" w:hAnsi="Times New Roman" w:cs="Times New Roman"/>
                <w:b/>
                <w:color w:val="000000"/>
                <w:sz w:val="20"/>
                <w:szCs w:val="20"/>
              </w:rPr>
              <w:t>Reflection.</w:t>
            </w:r>
            <w:r w:rsidR="00340773" w:rsidRPr="00340773">
              <w:rPr>
                <w:rFonts w:ascii="Times New Roman" w:hAnsi="Times New Roman" w:cs="Times New Roman"/>
                <w:color w:val="000000"/>
                <w:sz w:val="20"/>
                <w:szCs w:val="20"/>
              </w:rPr>
              <w:t xml:space="preserve"> 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w:t>
            </w:r>
            <w:r w:rsidR="00340773" w:rsidRPr="00340773">
              <w:rPr>
                <w:rFonts w:ascii="Cambria Math" w:hAnsi="Cambria Math" w:cs="Cambria Math"/>
                <w:color w:val="000000"/>
                <w:sz w:val="20"/>
                <w:szCs w:val="20"/>
              </w:rPr>
              <w:t>‐</w:t>
            </w:r>
            <w:r w:rsidR="00340773" w:rsidRPr="00340773">
              <w:rPr>
                <w:rFonts w:ascii="Times New Roman" w:hAnsi="Times New Roman" w:cs="Times New Roman"/>
                <w:color w:val="000000"/>
                <w:sz w:val="20"/>
                <w:szCs w:val="20"/>
              </w:rPr>
              <w:t>reflection on the part of teacher candidates.</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340773" w:rsidRDefault="00EF563C"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12005.10 </w:t>
            </w:r>
            <w:r w:rsidR="00340773" w:rsidRPr="00340773">
              <w:rPr>
                <w:rFonts w:ascii="Times New Roman" w:hAnsi="Times New Roman" w:cs="Times New Roman"/>
                <w:b/>
                <w:color w:val="000000"/>
                <w:sz w:val="20"/>
                <w:szCs w:val="20"/>
              </w:rPr>
              <w:t>Technology.</w:t>
            </w:r>
            <w:r w:rsidR="00340773" w:rsidRPr="00340773">
              <w:rPr>
                <w:rFonts w:ascii="Times New Roman" w:hAnsi="Times New Roman" w:cs="Times New Roman"/>
                <w:color w:val="000000"/>
                <w:sz w:val="20"/>
                <w:szCs w:val="20"/>
              </w:rPr>
              <w:t xml:space="preserve"> The program requires the study of current, appropriate instructional technologies to enhance learning and to enhance personal and professional productivity.</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340773" w:rsidRPr="00340773" w:rsidRDefault="00EF563C" w:rsidP="000B2E69">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12005.11 </w:t>
            </w:r>
            <w:r w:rsidR="00340773" w:rsidRPr="00340773">
              <w:rPr>
                <w:rFonts w:ascii="Times New Roman" w:hAnsi="Times New Roman" w:cs="Times New Roman"/>
                <w:b/>
                <w:color w:val="000000"/>
                <w:sz w:val="20"/>
                <w:szCs w:val="20"/>
              </w:rPr>
              <w:t>Collaboration.</w:t>
            </w:r>
            <w:r w:rsidR="00340773" w:rsidRPr="00340773">
              <w:rPr>
                <w:rFonts w:ascii="Times New Roman" w:hAnsi="Times New Roman" w:cs="Times New Roman"/>
                <w:color w:val="000000"/>
                <w:sz w:val="20"/>
                <w:szCs w:val="20"/>
              </w:rPr>
              <w:t xml:space="preserve"> The program requires the study of how to foster relationships with colleagues, parents or guardians, and community agencies to support learners’ growth and well</w:t>
            </w:r>
            <w:r w:rsidR="00340773" w:rsidRPr="00340773">
              <w:rPr>
                <w:rFonts w:ascii="Cambria Math" w:hAnsi="Cambria Math" w:cs="Cambria Math"/>
                <w:color w:val="000000"/>
                <w:sz w:val="20"/>
                <w:szCs w:val="20"/>
              </w:rPr>
              <w:t>‐</w:t>
            </w:r>
            <w:r w:rsidR="00340773" w:rsidRPr="00340773">
              <w:rPr>
                <w:rFonts w:ascii="Times New Roman" w:hAnsi="Times New Roman" w:cs="Times New Roman"/>
                <w:color w:val="000000"/>
                <w:sz w:val="20"/>
                <w:szCs w:val="20"/>
              </w:rPr>
              <w:t>being. This standard encompasses the teacher candidate’s opportunities to interact and advocate for music education both in school and the larger community. Inclusion of learning experiences that involve teacher candidates with community agencies would be appropriate</w:t>
            </w:r>
            <w:r w:rsidR="00397B5A">
              <w:rPr>
                <w:rFonts w:ascii="Times New Roman" w:hAnsi="Times New Roman" w:cs="Times New Roman"/>
                <w:color w:val="000000"/>
                <w:sz w:val="20"/>
                <w:szCs w:val="20"/>
              </w:rPr>
              <w:t>.</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6D0632" w:rsidRDefault="006D0632" w:rsidP="008966A5">
      <w:pPr>
        <w:spacing w:after="0"/>
        <w:rPr>
          <w:rFonts w:cs="Times New Roman"/>
          <w:b/>
        </w:rPr>
        <w:sectPr w:rsidR="008966A5" w:rsidRPr="006D0632" w:rsidSect="00F938D4">
          <w:pgSz w:w="15840" w:h="12240" w:orient="landscape"/>
          <w:pgMar w:top="1440" w:right="1440" w:bottom="1440" w:left="1440" w:header="576" w:footer="288" w:gutter="0"/>
          <w:cols w:space="720"/>
          <w:docGrid w:linePitch="360"/>
        </w:sectPr>
      </w:pPr>
      <w:r w:rsidRPr="006D0632">
        <w:rPr>
          <w:rFonts w:cs="Times New Roman"/>
          <w:b/>
        </w:rPr>
        <w:t>Narrative:</w:t>
      </w:r>
    </w:p>
    <w:p w:rsidR="00E066CF" w:rsidRPr="006A4221" w:rsidRDefault="00E066CF" w:rsidP="00E066CF">
      <w:pPr>
        <w:spacing w:after="0" w:line="240" w:lineRule="auto"/>
        <w:jc w:val="center"/>
        <w:rPr>
          <w:rFonts w:ascii="Times New Roman" w:hAnsi="Times New Roman" w:cs="Times New Roman"/>
          <w:b/>
          <w:sz w:val="28"/>
          <w:szCs w:val="28"/>
        </w:rPr>
      </w:pPr>
      <w:r w:rsidRPr="006A4221">
        <w:rPr>
          <w:rFonts w:ascii="Times New Roman" w:hAnsi="Times New Roman" w:cs="Times New Roman"/>
          <w:b/>
          <w:sz w:val="28"/>
          <w:szCs w:val="28"/>
        </w:rPr>
        <w:t>SECTION IV: EVIDENCE OF MEEETING THE STANDARDS</w:t>
      </w:r>
    </w:p>
    <w:p w:rsidR="008966A5" w:rsidRPr="00F85687" w:rsidRDefault="008966A5" w:rsidP="00F85687">
      <w:pPr>
        <w:spacing w:after="0" w:line="240" w:lineRule="auto"/>
        <w:rPr>
          <w:rFonts w:ascii="Times New Roman" w:hAnsi="Times New Roman" w:cs="Times New Roman"/>
          <w:sz w:val="20"/>
          <w:szCs w:val="20"/>
        </w:rPr>
      </w:pPr>
      <w:r w:rsidRPr="00F85687">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6A4221">
        <w:rPr>
          <w:rFonts w:ascii="Times New Roman" w:hAnsi="Times New Roman" w:cs="Times New Roman"/>
          <w:sz w:val="20"/>
          <w:szCs w:val="20"/>
        </w:rPr>
        <w:t>1.A-1.D described below</w:t>
      </w:r>
      <w:r w:rsidRPr="00F85687">
        <w:rPr>
          <w:rFonts w:ascii="Times New Roman" w:hAnsi="Times New Roman" w:cs="Times New Roman"/>
          <w:sz w:val="20"/>
          <w:szCs w:val="20"/>
        </w:rPr>
        <w:t xml:space="preserve"> and provide information requested related to the two-four addition</w:t>
      </w:r>
      <w:r w:rsidR="00352B1C">
        <w:rPr>
          <w:rFonts w:ascii="Times New Roman" w:hAnsi="Times New Roman" w:cs="Times New Roman"/>
          <w:sz w:val="20"/>
          <w:szCs w:val="20"/>
        </w:rPr>
        <w:t>al assessments you selected in 2</w:t>
      </w:r>
      <w:r w:rsidRPr="00F85687">
        <w:rPr>
          <w:rFonts w:ascii="Times New Roman" w:hAnsi="Times New Roman" w:cs="Times New Roman"/>
          <w:sz w:val="20"/>
          <w:szCs w:val="20"/>
        </w:rPr>
        <w:t>.</w:t>
      </w:r>
    </w:p>
    <w:p w:rsidR="008966A5" w:rsidRPr="00F85687" w:rsidRDefault="006A4221" w:rsidP="00F85687">
      <w:pPr>
        <w:rPr>
          <w:rFonts w:ascii="Times New Roman" w:eastAsia="Times New Roman" w:hAnsi="Times New Roman" w:cs="Times New Roman"/>
          <w:b/>
          <w:sz w:val="24"/>
          <w:szCs w:val="24"/>
        </w:rPr>
      </w:pPr>
      <w:r w:rsidRPr="006A4221">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Required Assessments</w:t>
      </w:r>
      <w:r w:rsidR="008966A5" w:rsidRPr="00F85687">
        <w:rPr>
          <w:rFonts w:ascii="Times New Roman" w:hAnsi="Times New Roman" w:cs="Times New Roman"/>
          <w:b/>
          <w:sz w:val="24"/>
          <w:szCs w:val="24"/>
        </w:rPr>
        <w:t xml:space="preserve">: </w:t>
      </w:r>
    </w:p>
    <w:p w:rsidR="008966A5" w:rsidRPr="006A4221" w:rsidRDefault="006A4221" w:rsidP="006A4221">
      <w:pPr>
        <w:rPr>
          <w:rFonts w:ascii="Times New Roman" w:eastAsia="Times New Roman" w:hAnsi="Times New Roman" w:cs="Times New Roman"/>
          <w:b/>
          <w:sz w:val="24"/>
          <w:szCs w:val="24"/>
        </w:rPr>
      </w:pPr>
      <w:r w:rsidRPr="006A4221">
        <w:rPr>
          <w:rFonts w:ascii="Times New Roman" w:hAnsi="Times New Roman" w:cs="Times New Roman"/>
          <w:b/>
          <w:sz w:val="24"/>
          <w:szCs w:val="24"/>
        </w:rPr>
        <w:t xml:space="preserve">1. A </w:t>
      </w:r>
      <w:r w:rsidRPr="006A4221">
        <w:rPr>
          <w:rFonts w:ascii="Times New Roman" w:hAnsi="Times New Roman" w:cs="Times New Roman"/>
          <w:b/>
          <w:sz w:val="24"/>
          <w:szCs w:val="24"/>
        </w:rPr>
        <w:tab/>
        <w:t xml:space="preserve"> </w:t>
      </w:r>
      <w:r w:rsidR="008966A5" w:rsidRPr="006A4221">
        <w:rPr>
          <w:rFonts w:ascii="Times New Roman" w:hAnsi="Times New Roman" w:cs="Times New Roman"/>
          <w:b/>
          <w:sz w:val="24"/>
          <w:szCs w:val="24"/>
        </w:rPr>
        <w:t xml:space="preserve">Praxis II: Content Test: </w:t>
      </w:r>
      <w:r w:rsidRPr="006A4221">
        <w:rPr>
          <w:rFonts w:ascii="Times New Roman" w:hAnsi="Times New Roman" w:cs="Times New Roman"/>
          <w:b/>
          <w:sz w:val="24"/>
          <w:szCs w:val="24"/>
        </w:rPr>
        <w:t>Complete Table 1.A</w:t>
      </w:r>
      <w:r w:rsidR="008966A5" w:rsidRPr="006A4221">
        <w:rPr>
          <w:rFonts w:ascii="Times New Roman" w:hAnsi="Times New Roman"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6A4221" w:rsidRDefault="006A4221" w:rsidP="006A4221">
      <w:pPr>
        <w:ind w:left="720" w:hanging="720"/>
        <w:rPr>
          <w:rFonts w:ascii="Times New Roman" w:eastAsia="Times New Roman" w:hAnsi="Times New Roman" w:cs="Times New Roman"/>
          <w:b/>
          <w:sz w:val="24"/>
          <w:szCs w:val="24"/>
        </w:rPr>
      </w:pPr>
      <w:r w:rsidRPr="006A4221">
        <w:rPr>
          <w:rFonts w:ascii="Times New Roman" w:hAnsi="Times New Roman" w:cs="Times New Roman"/>
          <w:b/>
          <w:sz w:val="24"/>
          <w:szCs w:val="24"/>
        </w:rPr>
        <w:t>1. B</w:t>
      </w:r>
      <w:r w:rsidRPr="006A4221">
        <w:rPr>
          <w:rFonts w:ascii="Times New Roman" w:hAnsi="Times New Roman" w:cs="Times New Roman"/>
          <w:b/>
          <w:sz w:val="24"/>
          <w:szCs w:val="24"/>
        </w:rPr>
        <w:tab/>
        <w:t xml:space="preserve"> </w:t>
      </w:r>
      <w:r w:rsidR="008966A5" w:rsidRPr="006A4221">
        <w:rPr>
          <w:rFonts w:ascii="Times New Roman" w:hAnsi="Times New Roman" w:cs="Times New Roman"/>
          <w:b/>
          <w:sz w:val="24"/>
          <w:szCs w:val="24"/>
        </w:rPr>
        <w:t xml:space="preserve">Praxis II: PLT (Principles of Learning and Teaching): </w:t>
      </w:r>
      <w:r w:rsidRPr="006A4221">
        <w:rPr>
          <w:rFonts w:ascii="Times New Roman" w:hAnsi="Times New Roman" w:cs="Times New Roman"/>
          <w:b/>
          <w:sz w:val="24"/>
          <w:szCs w:val="24"/>
        </w:rPr>
        <w:t>Complete Table 1.B</w:t>
      </w:r>
      <w:r w:rsidR="008966A5" w:rsidRPr="006A4221">
        <w:rPr>
          <w:rFonts w:ascii="Times New Roman" w:hAnsi="Times New Roman" w:cs="Times New Roman"/>
          <w:b/>
          <w:sz w:val="24"/>
          <w:szCs w:val="24"/>
        </w:rPr>
        <w:t xml:space="preserve"> reporting at least 3 years</w:t>
      </w:r>
      <w:r w:rsidR="00E066CF" w:rsidRPr="006A4221">
        <w:rPr>
          <w:rFonts w:ascii="Times New Roman" w:hAnsi="Times New Roman"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Default="008966A5" w:rsidP="008966A5">
      <w:pPr>
        <w:pStyle w:val="ListParagraph"/>
        <w:ind w:left="2160"/>
        <w:rPr>
          <w:rFonts w:ascii="Times New Roman" w:eastAsia="Times New Roman" w:hAnsi="Times New Roman" w:cs="Times New Roman"/>
          <w:sz w:val="24"/>
          <w:szCs w:val="24"/>
        </w:rPr>
      </w:pPr>
    </w:p>
    <w:p w:rsidR="00131A45" w:rsidRPr="006A4221" w:rsidRDefault="006A4221" w:rsidP="006A4221">
      <w:pPr>
        <w:ind w:left="720" w:hanging="720"/>
        <w:rPr>
          <w:rFonts w:ascii="Times New Roman" w:eastAsia="Times New Roman" w:hAnsi="Times New Roman" w:cs="Times New Roman"/>
          <w:b/>
          <w:sz w:val="24"/>
          <w:szCs w:val="24"/>
        </w:rPr>
      </w:pPr>
      <w:r w:rsidRPr="006A4221">
        <w:rPr>
          <w:rFonts w:ascii="Times New Roman" w:hAnsi="Times New Roman" w:cs="Times New Roman"/>
          <w:b/>
          <w:sz w:val="24"/>
          <w:szCs w:val="24"/>
        </w:rPr>
        <w:t>1.</w:t>
      </w:r>
      <w:r>
        <w:rPr>
          <w:rFonts w:ascii="Times New Roman" w:hAnsi="Times New Roman" w:cs="Times New Roman"/>
          <w:b/>
          <w:sz w:val="24"/>
          <w:szCs w:val="24"/>
        </w:rPr>
        <w:t xml:space="preserve"> </w:t>
      </w:r>
      <w:r w:rsidRPr="006A4221">
        <w:rPr>
          <w:rFonts w:ascii="Times New Roman" w:hAnsi="Times New Roman" w:cs="Times New Roman"/>
          <w:b/>
          <w:sz w:val="24"/>
          <w:szCs w:val="24"/>
        </w:rPr>
        <w:t>C</w:t>
      </w:r>
      <w:r w:rsidRPr="006A4221">
        <w:rPr>
          <w:rFonts w:ascii="Times New Roman" w:hAnsi="Times New Roman" w:cs="Times New Roman"/>
          <w:b/>
          <w:sz w:val="24"/>
          <w:szCs w:val="24"/>
        </w:rPr>
        <w:tab/>
        <w:t xml:space="preserve">  </w:t>
      </w:r>
      <w:r w:rsidR="00131A45" w:rsidRPr="006A4221">
        <w:rPr>
          <w:rFonts w:ascii="Times New Roman" w:hAnsi="Times New Roman" w:cs="Times New Roman"/>
          <w:b/>
          <w:sz w:val="24"/>
          <w:szCs w:val="24"/>
        </w:rPr>
        <w:t xml:space="preserve">Cumulative GPA at the point of completion: </w:t>
      </w:r>
      <w:r w:rsidRPr="006A4221">
        <w:rPr>
          <w:rFonts w:ascii="Times New Roman" w:hAnsi="Times New Roman" w:cs="Times New Roman"/>
          <w:b/>
          <w:sz w:val="24"/>
          <w:szCs w:val="24"/>
        </w:rPr>
        <w:t>Complete Table 1.C</w:t>
      </w:r>
      <w:r w:rsidR="00131A45" w:rsidRPr="006A4221">
        <w:rPr>
          <w:rFonts w:ascii="Times New Roman" w:hAnsi="Times New Roman" w:cs="Times New Roman"/>
          <w:b/>
          <w:sz w:val="24"/>
          <w:szCs w:val="24"/>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131A45" w:rsidRPr="00273755" w:rsidTr="006A4221">
        <w:tc>
          <w:tcPr>
            <w:tcW w:w="1019" w:type="pct"/>
          </w:tcPr>
          <w:p w:rsidR="00131A45" w:rsidRPr="00273755" w:rsidRDefault="00131A45"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224"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82"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74"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131A45" w:rsidRPr="00273755" w:rsidTr="006A4221">
        <w:tc>
          <w:tcPr>
            <w:tcW w:w="1019" w:type="pct"/>
          </w:tcPr>
          <w:p w:rsidR="00131A45" w:rsidRPr="00273755" w:rsidRDefault="00131A45" w:rsidP="001349D6">
            <w:pPr>
              <w:spacing w:before="240"/>
              <w:rPr>
                <w:rFonts w:ascii="Times New Roman" w:hAnsi="Times New Roman" w:cs="Times New Roman"/>
                <w:sz w:val="24"/>
                <w:szCs w:val="24"/>
              </w:rPr>
            </w:pPr>
          </w:p>
        </w:tc>
        <w:tc>
          <w:tcPr>
            <w:tcW w:w="1224" w:type="pct"/>
          </w:tcPr>
          <w:p w:rsidR="00131A45" w:rsidRPr="00273755" w:rsidRDefault="00131A45" w:rsidP="001349D6">
            <w:pPr>
              <w:spacing w:before="240"/>
              <w:ind w:firstLine="720"/>
              <w:rPr>
                <w:rFonts w:ascii="Times New Roman" w:hAnsi="Times New Roman" w:cs="Times New Roman"/>
                <w:sz w:val="24"/>
                <w:szCs w:val="24"/>
              </w:rPr>
            </w:pPr>
          </w:p>
        </w:tc>
        <w:tc>
          <w:tcPr>
            <w:tcW w:w="1382" w:type="pct"/>
          </w:tcPr>
          <w:p w:rsidR="00131A45" w:rsidRPr="00273755" w:rsidRDefault="00131A45" w:rsidP="001349D6">
            <w:pPr>
              <w:spacing w:before="240"/>
              <w:rPr>
                <w:rFonts w:ascii="Times New Roman" w:hAnsi="Times New Roman" w:cs="Times New Roman"/>
                <w:sz w:val="24"/>
                <w:szCs w:val="24"/>
              </w:rPr>
            </w:pPr>
          </w:p>
        </w:tc>
        <w:tc>
          <w:tcPr>
            <w:tcW w:w="1374" w:type="pct"/>
          </w:tcPr>
          <w:p w:rsidR="00131A45" w:rsidRPr="00273755" w:rsidRDefault="00131A45" w:rsidP="001349D6">
            <w:pPr>
              <w:spacing w:before="240"/>
              <w:rPr>
                <w:rFonts w:ascii="Times New Roman" w:hAnsi="Times New Roman" w:cs="Times New Roman"/>
                <w:sz w:val="24"/>
                <w:szCs w:val="24"/>
              </w:rPr>
            </w:pPr>
          </w:p>
        </w:tc>
      </w:tr>
      <w:tr w:rsidR="00131A45" w:rsidRPr="00273755" w:rsidTr="006A4221">
        <w:tc>
          <w:tcPr>
            <w:tcW w:w="1019" w:type="pct"/>
          </w:tcPr>
          <w:p w:rsidR="00131A45" w:rsidRPr="00273755" w:rsidRDefault="00131A45" w:rsidP="001349D6">
            <w:pPr>
              <w:spacing w:before="240"/>
              <w:rPr>
                <w:rFonts w:ascii="Times New Roman" w:hAnsi="Times New Roman" w:cs="Times New Roman"/>
                <w:sz w:val="24"/>
                <w:szCs w:val="24"/>
              </w:rPr>
            </w:pPr>
          </w:p>
        </w:tc>
        <w:tc>
          <w:tcPr>
            <w:tcW w:w="1224" w:type="pct"/>
          </w:tcPr>
          <w:p w:rsidR="00131A45" w:rsidRPr="00273755" w:rsidRDefault="00131A45" w:rsidP="001349D6">
            <w:pPr>
              <w:spacing w:before="240"/>
              <w:rPr>
                <w:rFonts w:ascii="Times New Roman" w:hAnsi="Times New Roman" w:cs="Times New Roman"/>
                <w:sz w:val="24"/>
                <w:szCs w:val="24"/>
              </w:rPr>
            </w:pPr>
          </w:p>
        </w:tc>
        <w:tc>
          <w:tcPr>
            <w:tcW w:w="1382" w:type="pct"/>
          </w:tcPr>
          <w:p w:rsidR="00131A45" w:rsidRPr="00273755" w:rsidRDefault="00131A45" w:rsidP="001349D6">
            <w:pPr>
              <w:spacing w:before="240"/>
              <w:rPr>
                <w:rFonts w:ascii="Times New Roman" w:hAnsi="Times New Roman" w:cs="Times New Roman"/>
                <w:sz w:val="24"/>
                <w:szCs w:val="24"/>
              </w:rPr>
            </w:pPr>
          </w:p>
        </w:tc>
        <w:tc>
          <w:tcPr>
            <w:tcW w:w="1374" w:type="pct"/>
          </w:tcPr>
          <w:p w:rsidR="00131A45" w:rsidRPr="00273755" w:rsidRDefault="00131A45" w:rsidP="001349D6">
            <w:pPr>
              <w:spacing w:before="240"/>
              <w:rPr>
                <w:rFonts w:ascii="Times New Roman" w:hAnsi="Times New Roman" w:cs="Times New Roman"/>
                <w:sz w:val="24"/>
                <w:szCs w:val="24"/>
              </w:rPr>
            </w:pPr>
          </w:p>
        </w:tc>
      </w:tr>
      <w:tr w:rsidR="00131A45" w:rsidRPr="00273755" w:rsidTr="006A4221">
        <w:tc>
          <w:tcPr>
            <w:tcW w:w="1019" w:type="pct"/>
          </w:tcPr>
          <w:p w:rsidR="00131A45" w:rsidRPr="00273755" w:rsidRDefault="00131A45" w:rsidP="001349D6">
            <w:pPr>
              <w:spacing w:before="240"/>
              <w:rPr>
                <w:rFonts w:ascii="Times New Roman" w:hAnsi="Times New Roman" w:cs="Times New Roman"/>
                <w:sz w:val="24"/>
                <w:szCs w:val="24"/>
              </w:rPr>
            </w:pPr>
          </w:p>
        </w:tc>
        <w:tc>
          <w:tcPr>
            <w:tcW w:w="1224" w:type="pct"/>
          </w:tcPr>
          <w:p w:rsidR="00131A45" w:rsidRPr="00273755" w:rsidRDefault="00131A45" w:rsidP="001349D6">
            <w:pPr>
              <w:spacing w:before="240"/>
              <w:rPr>
                <w:rFonts w:ascii="Times New Roman" w:hAnsi="Times New Roman" w:cs="Times New Roman"/>
                <w:sz w:val="24"/>
                <w:szCs w:val="24"/>
              </w:rPr>
            </w:pPr>
          </w:p>
        </w:tc>
        <w:tc>
          <w:tcPr>
            <w:tcW w:w="1382" w:type="pct"/>
          </w:tcPr>
          <w:p w:rsidR="00131A45" w:rsidRPr="00273755" w:rsidRDefault="00131A45" w:rsidP="001349D6">
            <w:pPr>
              <w:spacing w:before="240"/>
              <w:rPr>
                <w:rFonts w:ascii="Times New Roman" w:hAnsi="Times New Roman" w:cs="Times New Roman"/>
                <w:sz w:val="24"/>
                <w:szCs w:val="24"/>
              </w:rPr>
            </w:pPr>
          </w:p>
        </w:tc>
        <w:tc>
          <w:tcPr>
            <w:tcW w:w="1374" w:type="pct"/>
          </w:tcPr>
          <w:p w:rsidR="00131A45" w:rsidRPr="00273755" w:rsidRDefault="00131A45" w:rsidP="001349D6">
            <w:pPr>
              <w:spacing w:before="240"/>
              <w:rPr>
                <w:rFonts w:ascii="Times New Roman" w:hAnsi="Times New Roman" w:cs="Times New Roman"/>
                <w:sz w:val="24"/>
                <w:szCs w:val="24"/>
              </w:rPr>
            </w:pPr>
          </w:p>
        </w:tc>
      </w:tr>
    </w:tbl>
    <w:p w:rsidR="008966A5" w:rsidRPr="00F85687" w:rsidRDefault="006A4221" w:rsidP="006A4221">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F85687">
        <w:rPr>
          <w:rFonts w:ascii="Times New Roman" w:hAnsi="Times New Roman" w:cs="Times New Roman"/>
          <w:b/>
          <w:sz w:val="24"/>
          <w:szCs w:val="24"/>
        </w:rPr>
        <w:t>Student Teaching Performance (Clinical Experience) Evaluation (</w:t>
      </w:r>
      <w:r w:rsidR="0019631F" w:rsidRPr="00F85687">
        <w:rPr>
          <w:rFonts w:ascii="Times New Roman" w:hAnsi="Times New Roman" w:cs="Times New Roman"/>
          <w:b/>
          <w:sz w:val="24"/>
          <w:szCs w:val="24"/>
        </w:rPr>
        <w:t xml:space="preserve">please </w:t>
      </w:r>
      <w:r w:rsidR="008966A5" w:rsidRPr="00F85687">
        <w:rPr>
          <w:rFonts w:ascii="Times New Roman" w:hAnsi="Times New Roman" w:cs="Times New Roman"/>
          <w:b/>
          <w:sz w:val="24"/>
          <w:szCs w:val="24"/>
        </w:rPr>
        <w:t xml:space="preserve">report data only in the area of content knowledge). </w:t>
      </w:r>
    </w:p>
    <w:p w:rsidR="008966A5" w:rsidRPr="00273755" w:rsidRDefault="006A4221" w:rsidP="00131A45">
      <w:pPr>
        <w:pStyle w:val="ListParagraph"/>
        <w:numPr>
          <w:ilvl w:val="3"/>
          <w:numId w:val="8"/>
        </w:numPr>
        <w:rPr>
          <w:rFonts w:ascii="Times New Roman" w:eastAsia="Times New Roman" w:hAnsi="Times New Roman" w:cs="Times New Roman"/>
          <w:sz w:val="24"/>
          <w:szCs w:val="24"/>
        </w:rPr>
      </w:pPr>
      <w:r>
        <w:rPr>
          <w:rFonts w:ascii="Times New Roman" w:hAnsi="Times New Roman" w:cs="Times New Roman"/>
          <w:sz w:val="24"/>
          <w:szCs w:val="24"/>
        </w:rPr>
        <w:t>Build Table 1. D</w:t>
      </w:r>
      <w:r w:rsidR="008966A5" w:rsidRPr="00273755">
        <w:rPr>
          <w:rFonts w:ascii="Times New Roman" w:hAnsi="Times New Roman" w:cs="Times New Roman"/>
          <w:sz w:val="24"/>
          <w:szCs w:val="24"/>
        </w:rPr>
        <w:t xml:space="preserve"> that includes the following:</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131A45">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6A4221" w:rsidRDefault="006A4221" w:rsidP="006A4221">
      <w:pPr>
        <w:ind w:left="720" w:hanging="720"/>
        <w:rPr>
          <w:rFonts w:ascii="Times New Roman" w:eastAsia="Times New Roman" w:hAnsi="Times New Roman" w:cs="Times New Roman"/>
          <w:b/>
          <w:sz w:val="24"/>
          <w:szCs w:val="24"/>
        </w:rPr>
      </w:pPr>
      <w:r w:rsidRPr="006A4221">
        <w:rPr>
          <w:rFonts w:ascii="Times New Roman" w:hAnsi="Times New Roman" w:cs="Times New Roman"/>
          <w:b/>
          <w:sz w:val="24"/>
          <w:szCs w:val="24"/>
        </w:rPr>
        <w:t xml:space="preserve">2. </w:t>
      </w:r>
      <w:r>
        <w:rPr>
          <w:rFonts w:ascii="Times New Roman" w:hAnsi="Times New Roman" w:cs="Times New Roman"/>
          <w:b/>
          <w:sz w:val="24"/>
          <w:szCs w:val="24"/>
        </w:rPr>
        <w:tab/>
      </w:r>
      <w:r w:rsidR="008966A5" w:rsidRPr="006A4221">
        <w:rPr>
          <w:rFonts w:ascii="Times New Roman" w:hAnsi="Times New Roman" w:cs="Times New Roman"/>
          <w:b/>
          <w:sz w:val="24"/>
          <w:szCs w:val="24"/>
        </w:rPr>
        <w:t xml:space="preserve">Additionally, </w:t>
      </w:r>
      <w:r w:rsidR="004A52B1" w:rsidRPr="006A4221">
        <w:rPr>
          <w:rFonts w:ascii="Times New Roman" w:hAnsi="Times New Roman" w:cs="Times New Roman"/>
          <w:b/>
          <w:sz w:val="24"/>
          <w:szCs w:val="24"/>
        </w:rPr>
        <w:t>select from among the following assessment</w:t>
      </w:r>
      <w:r w:rsidR="0015527A">
        <w:rPr>
          <w:rFonts w:ascii="Times New Roman" w:hAnsi="Times New Roman" w:cs="Times New Roman"/>
          <w:b/>
          <w:sz w:val="24"/>
          <w:szCs w:val="24"/>
        </w:rPr>
        <w:t>s</w:t>
      </w:r>
      <w:r w:rsidR="004A52B1" w:rsidRPr="006A4221">
        <w:rPr>
          <w:rFonts w:ascii="Times New Roman" w:hAnsi="Times New Roman" w:cs="Times New Roman"/>
          <w:b/>
          <w:sz w:val="24"/>
          <w:szCs w:val="24"/>
        </w:rPr>
        <w:t xml:space="preserve"> for a total of 6-8.</w:t>
      </w:r>
      <w:r w:rsidR="0015527A">
        <w:rPr>
          <w:rFonts w:ascii="Times New Roman" w:hAnsi="Times New Roman" w:cs="Times New Roman"/>
          <w:b/>
          <w:sz w:val="24"/>
          <w:szCs w:val="24"/>
        </w:rPr>
        <w:t xml:space="preserve">  P</w:t>
      </w:r>
      <w:r w:rsidR="008966A5" w:rsidRPr="006A4221">
        <w:rPr>
          <w:rFonts w:ascii="Times New Roman" w:hAnsi="Times New Roman" w:cs="Times New Roman"/>
          <w:b/>
          <w:sz w:val="24"/>
          <w:szCs w:val="24"/>
        </w:rPr>
        <w:t>rovide a description of the assessment, a data table showing three years of results, an electronic copy of the assessment instrument (test, project, paper, etc.) and</w:t>
      </w:r>
      <w:r w:rsidR="0015527A">
        <w:rPr>
          <w:rFonts w:ascii="Times New Roman" w:hAnsi="Times New Roman" w:cs="Times New Roman"/>
          <w:b/>
          <w:sz w:val="24"/>
          <w:szCs w:val="24"/>
        </w:rPr>
        <w:t>,</w:t>
      </w:r>
      <w:r w:rsidR="008966A5" w:rsidRPr="006A4221">
        <w:rPr>
          <w:rFonts w:ascii="Times New Roman" w:hAnsi="Times New Roman" w:cs="Times New Roman"/>
          <w:b/>
          <w:sz w:val="24"/>
          <w:szCs w:val="24"/>
        </w:rPr>
        <w:t xml:space="preserve"> where appropriate</w:t>
      </w:r>
      <w:r w:rsidR="0015527A">
        <w:rPr>
          <w:rFonts w:ascii="Times New Roman" w:hAnsi="Times New Roman" w:cs="Times New Roman"/>
          <w:b/>
          <w:sz w:val="24"/>
          <w:szCs w:val="24"/>
        </w:rPr>
        <w:t>,</w:t>
      </w:r>
      <w:r w:rsidR="008966A5" w:rsidRPr="006A4221">
        <w:rPr>
          <w:rFonts w:ascii="Times New Roman" w:hAnsi="Times New Roman" w:cs="Times New Roman"/>
          <w:b/>
          <w:sz w:val="24"/>
          <w:szCs w:val="24"/>
        </w:rPr>
        <w:t xml:space="preserve"> the rubric or scoring guid</w:t>
      </w:r>
      <w:r w:rsidR="0015527A">
        <w:rPr>
          <w:rFonts w:ascii="Times New Roman" w:hAnsi="Times New Roman" w:cs="Times New Roman"/>
          <w:b/>
          <w:sz w:val="24"/>
          <w:szCs w:val="24"/>
        </w:rPr>
        <w:t>e.</w:t>
      </w:r>
    </w:p>
    <w:p w:rsidR="008966A5" w:rsidRPr="00273755" w:rsidRDefault="001A6C37" w:rsidP="001A6C37">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Pre-student Teaching Practicum Evaluations</w:t>
      </w:r>
    </w:p>
    <w:p w:rsidR="008966A5" w:rsidRPr="00273755" w:rsidRDefault="001A6C37" w:rsidP="001A6C37">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Key Performance Tasks</w:t>
      </w:r>
    </w:p>
    <w:p w:rsidR="008966A5" w:rsidRPr="00273755" w:rsidRDefault="001A6C37" w:rsidP="001A6C37">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Capstone Project (portfolio, teacher work sample, etc.)</w:t>
      </w:r>
    </w:p>
    <w:p w:rsidR="008966A5" w:rsidRPr="00273755" w:rsidRDefault="001A6C37" w:rsidP="001A6C37">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Employer survey results related to content knowledge</w:t>
      </w:r>
    </w:p>
    <w:p w:rsidR="008966A5" w:rsidRPr="00273755" w:rsidRDefault="001A6C37" w:rsidP="001A6C37">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6A5" w:rsidRPr="00273755">
        <w:rPr>
          <w:rFonts w:ascii="Times New Roman" w:hAnsi="Times New Roman" w:cs="Times New Roman"/>
          <w:sz w:val="24"/>
          <w:szCs w:val="24"/>
        </w:rPr>
        <w:t>Graduate survey results related to content knowledge</w:t>
      </w:r>
    </w:p>
    <w:p w:rsidR="008966A5" w:rsidRPr="004A52B1" w:rsidRDefault="001A6C37" w:rsidP="001A6C37">
      <w:pPr>
        <w:pStyle w:val="ListParagraph"/>
        <w:numPr>
          <w:ilvl w:val="2"/>
          <w:numId w:val="22"/>
        </w:num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rPr>
        <w:t xml:space="preserve"> </w:t>
      </w:r>
      <w:r w:rsidR="008966A5" w:rsidRPr="004A52B1">
        <w:rPr>
          <w:rFonts w:ascii="Times New Roman" w:hAnsi="Times New Roman" w:cs="Times New Roman"/>
          <w:sz w:val="24"/>
          <w:szCs w:val="24"/>
        </w:rPr>
        <w:t>Additional assessment of choice</w:t>
      </w:r>
    </w:p>
    <w:p w:rsidR="008966A5" w:rsidRPr="004A52B1"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1A6C37" w:rsidRDefault="001A6C37" w:rsidP="001A6C37">
      <w:pPr>
        <w:rPr>
          <w:rFonts w:ascii="Times New Roman" w:eastAsia="Times New Roman" w:hAnsi="Times New Roman" w:cs="Times New Roman"/>
          <w:b/>
          <w:sz w:val="24"/>
          <w:szCs w:val="24"/>
        </w:rPr>
      </w:pPr>
      <w:r w:rsidRPr="001A6C37">
        <w:rPr>
          <w:rFonts w:ascii="Times New Roman" w:hAnsi="Times New Roman" w:cs="Times New Roman"/>
          <w:b/>
          <w:sz w:val="24"/>
          <w:szCs w:val="24"/>
        </w:rPr>
        <w:t xml:space="preserve">3. </w:t>
      </w:r>
      <w:r>
        <w:rPr>
          <w:rFonts w:ascii="Times New Roman" w:hAnsi="Times New Roman" w:cs="Times New Roman"/>
          <w:b/>
          <w:sz w:val="24"/>
          <w:szCs w:val="24"/>
        </w:rPr>
        <w:tab/>
      </w:r>
      <w:r w:rsidR="008966A5" w:rsidRPr="001A6C37">
        <w:rPr>
          <w:rFonts w:ascii="Times New Roman" w:hAnsi="Times New Roman" w:cs="Times New Roman"/>
          <w:b/>
          <w:sz w:val="24"/>
          <w:szCs w:val="24"/>
        </w:rPr>
        <w:t>Respond to the following questions</w:t>
      </w:r>
      <w:r w:rsidR="008966A5" w:rsidRPr="001A6C37">
        <w:rPr>
          <w:rFonts w:ascii="Times New Roman" w:hAnsi="Times New Roman" w:cs="Times New Roman"/>
          <w:sz w:val="24"/>
          <w:szCs w:val="24"/>
        </w:rPr>
        <w:t>:</w:t>
      </w:r>
    </w:p>
    <w:p w:rsidR="008966A5" w:rsidRPr="004A52B1" w:rsidRDefault="008966A5" w:rsidP="001A6C37">
      <w:pPr>
        <w:pStyle w:val="ListParagraph"/>
        <w:numPr>
          <w:ilvl w:val="2"/>
          <w:numId w:val="23"/>
        </w:numPr>
        <w:rPr>
          <w:rFonts w:ascii="Times New Roman" w:eastAsia="Times New Roman" w:hAnsi="Times New Roman" w:cs="Times New Roman"/>
          <w:sz w:val="24"/>
          <w:szCs w:val="24"/>
        </w:rPr>
      </w:pPr>
      <w:r w:rsidRPr="004A52B1">
        <w:rPr>
          <w:rFonts w:ascii="Times New Roman" w:hAnsi="Times New Roman" w:cs="Times New Roman"/>
          <w:sz w:val="24"/>
          <w:szCs w:val="24"/>
        </w:rPr>
        <w:t>Analysis of findings: Describe how the data provided above demonstrate that candidates in</w:t>
      </w:r>
      <w:r w:rsidR="00A47ACB">
        <w:rPr>
          <w:rFonts w:ascii="Times New Roman" w:hAnsi="Times New Roman" w:cs="Times New Roman"/>
          <w:sz w:val="24"/>
          <w:szCs w:val="24"/>
        </w:rPr>
        <w:t xml:space="preserve"> the program meet the standards.</w:t>
      </w:r>
    </w:p>
    <w:p w:rsidR="008966A5" w:rsidRPr="001A6C37" w:rsidRDefault="001A6C37" w:rsidP="001A6C37">
      <w:pPr>
        <w:ind w:left="1980"/>
        <w:rPr>
          <w:sz w:val="24"/>
          <w:szCs w:val="24"/>
        </w:rPr>
      </w:pPr>
      <w:r w:rsidRPr="001A6C37">
        <w:rPr>
          <w:rFonts w:ascii="Times New Roman" w:hAnsi="Times New Roman" w:cs="Times New Roman"/>
          <w:sz w:val="24"/>
          <w:szCs w:val="24"/>
        </w:rPr>
        <w:t>b.</w:t>
      </w:r>
      <w:r>
        <w:rPr>
          <w:rFonts w:ascii="Times New Roman" w:hAnsi="Times New Roman" w:cs="Times New Roman"/>
          <w:sz w:val="24"/>
          <w:szCs w:val="24"/>
        </w:rPr>
        <w:t xml:space="preserve"> </w:t>
      </w:r>
      <w:r w:rsidR="008966A5" w:rsidRPr="001A6C37">
        <w:rPr>
          <w:rFonts w:ascii="Times New Roman" w:hAnsi="Times New Roman" w:cs="Times New Roman"/>
          <w:sz w:val="24"/>
          <w:szCs w:val="24"/>
        </w:rPr>
        <w:t>Response to findings: What changes have you made in your program as a r</w:t>
      </w:r>
      <w:r>
        <w:rPr>
          <w:rFonts w:ascii="Times New Roman" w:hAnsi="Times New Roman" w:cs="Times New Roman"/>
          <w:sz w:val="24"/>
          <w:szCs w:val="24"/>
        </w:rPr>
        <w:t>esult of data analysis? Provide</w:t>
      </w:r>
      <w:r w:rsidR="008966A5" w:rsidRPr="001A6C37">
        <w:rPr>
          <w:rFonts w:ascii="Times New Roman" w:hAnsi="Times New Roman" w:cs="Times New Roman"/>
          <w:sz w:val="24"/>
          <w:szCs w:val="24"/>
        </w:rPr>
        <w:t xml:space="preserve"> a rationale for your decision.</w:t>
      </w:r>
    </w:p>
    <w:p w:rsidR="00DF0420" w:rsidRDefault="00D81105"/>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57" w:rsidRDefault="00F05A57" w:rsidP="008966A5">
      <w:pPr>
        <w:spacing w:after="0" w:line="240" w:lineRule="auto"/>
      </w:pPr>
      <w:r>
        <w:separator/>
      </w:r>
    </w:p>
  </w:endnote>
  <w:endnote w:type="continuationSeparator" w:id="0">
    <w:p w:rsidR="00F05A57" w:rsidRDefault="00F05A57"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69" w:rsidRDefault="000B2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0821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D81105">
          <w:rPr>
            <w:noProof/>
          </w:rPr>
          <w:t>1</w:t>
        </w:r>
        <w:r>
          <w:rPr>
            <w:noProof/>
          </w:rPr>
          <w:fldChar w:fldCharType="end"/>
        </w:r>
      </w:p>
    </w:sdtContent>
  </w:sdt>
  <w:p w:rsidR="00970866" w:rsidRDefault="00D81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69" w:rsidRDefault="000B2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57" w:rsidRDefault="00F05A57" w:rsidP="008966A5">
      <w:pPr>
        <w:spacing w:after="0" w:line="240" w:lineRule="auto"/>
      </w:pPr>
      <w:r>
        <w:separator/>
      </w:r>
    </w:p>
  </w:footnote>
  <w:footnote w:type="continuationSeparator" w:id="0">
    <w:p w:rsidR="00F05A57" w:rsidRDefault="00F05A57"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69" w:rsidRDefault="000B2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02FA9845" wp14:editId="62B02E76">
          <wp:simplePos x="0" y="0"/>
          <wp:positionH relativeFrom="column">
            <wp:posOffset>-99060</wp:posOffset>
          </wp:positionH>
          <wp:positionV relativeFrom="paragraph">
            <wp:posOffset>-205740</wp:posOffset>
          </wp:positionV>
          <wp:extent cx="1120140" cy="92964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20140" cy="9296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0B2E69">
      <w:rPr>
        <w:rFonts w:ascii="Times New Roman" w:hAnsi="Times New Roman" w:cs="Times New Roman"/>
        <w:b/>
        <w:sz w:val="28"/>
        <w:szCs w:val="28"/>
      </w:rPr>
      <w:t xml:space="preserve">Preparation </w:t>
    </w:r>
    <w:r w:rsidR="000B2E69" w:rsidRPr="000B2E69">
      <w:rPr>
        <w:rFonts w:ascii="Times New Roman" w:hAnsi="Times New Roman" w:cs="Times New Roman"/>
        <w:b/>
        <w:sz w:val="28"/>
        <w:szCs w:val="28"/>
      </w:rPr>
      <w:t>of</w:t>
    </w:r>
    <w:r w:rsidR="000B2E69" w:rsidRPr="000B2E69">
      <w:rPr>
        <w:rFonts w:ascii="Times New Roman" w:hAnsi="Times New Roman" w:cs="Times New Roman"/>
        <w:b/>
        <w:sz w:val="28"/>
        <w:szCs w:val="28"/>
        <w:u w:val="single"/>
      </w:rPr>
      <w:t xml:space="preserve"> Instrumental</w:t>
    </w:r>
    <w:r w:rsidR="00111CA7" w:rsidRPr="000B2E69">
      <w:rPr>
        <w:rFonts w:ascii="Times New Roman" w:hAnsi="Times New Roman" w:cs="Times New Roman"/>
        <w:b/>
        <w:sz w:val="28"/>
        <w:szCs w:val="28"/>
        <w:u w:val="single"/>
      </w:rPr>
      <w:t xml:space="preserve"> </w:t>
    </w:r>
    <w:r w:rsidR="00BF6711" w:rsidRPr="000B2E69">
      <w:rPr>
        <w:rFonts w:ascii="Times New Roman" w:hAnsi="Times New Roman" w:cs="Times New Roman"/>
        <w:b/>
        <w:sz w:val="28"/>
        <w:szCs w:val="28"/>
        <w:u w:val="single"/>
      </w:rPr>
      <w:t>Music</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4D57EB" w:rsidRDefault="004D57EB" w:rsidP="00FA1747">
    <w:pPr>
      <w:rPr>
        <w:rFonts w:cs="Times New Roman"/>
        <w:b/>
        <w:sz w:val="28"/>
        <w:szCs w:val="28"/>
      </w:rPr>
    </w:pPr>
    <w:r>
      <w:rPr>
        <w:rFonts w:ascii="Times New Roman" w:hAnsi="Times New Roman" w:cs="Times New Roman"/>
        <w:b/>
        <w:sz w:val="28"/>
        <w:szCs w:val="28"/>
      </w:rPr>
      <w:t xml:space="preserve">                               </w:t>
    </w:r>
    <w:r w:rsidRPr="004D57EB">
      <w:rPr>
        <w:rFonts w:cs="Times New Roman"/>
        <w:b/>
        <w:sz w:val="28"/>
        <w:szCs w:val="28"/>
      </w:rPr>
      <w:t>(05-17)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69" w:rsidRDefault="000B2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55BEF4F0"/>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8B8E5242">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E2433"/>
    <w:multiLevelType w:val="hybridMultilevel"/>
    <w:tmpl w:val="E8C8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7D0A"/>
    <w:multiLevelType w:val="hybridMultilevel"/>
    <w:tmpl w:val="5A087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26EEE"/>
    <w:multiLevelType w:val="hybridMultilevel"/>
    <w:tmpl w:val="E5BE2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416CF"/>
    <w:multiLevelType w:val="hybridMultilevel"/>
    <w:tmpl w:val="571C66F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0D6799D"/>
    <w:multiLevelType w:val="hybridMultilevel"/>
    <w:tmpl w:val="B5B8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74070E"/>
    <w:multiLevelType w:val="hybridMultilevel"/>
    <w:tmpl w:val="AE325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1E1F7C"/>
    <w:multiLevelType w:val="hybridMultilevel"/>
    <w:tmpl w:val="23C6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75199"/>
    <w:multiLevelType w:val="hybridMultilevel"/>
    <w:tmpl w:val="579EA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26BB8"/>
    <w:multiLevelType w:val="hybridMultilevel"/>
    <w:tmpl w:val="759C4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66633"/>
    <w:multiLevelType w:val="hybridMultilevel"/>
    <w:tmpl w:val="0652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75878"/>
    <w:multiLevelType w:val="hybridMultilevel"/>
    <w:tmpl w:val="7A128148"/>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5578F"/>
    <w:multiLevelType w:val="hybridMultilevel"/>
    <w:tmpl w:val="BC8C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73B4E"/>
    <w:multiLevelType w:val="hybridMultilevel"/>
    <w:tmpl w:val="D708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3969"/>
    <w:multiLevelType w:val="hybridMultilevel"/>
    <w:tmpl w:val="7B34F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D1410"/>
    <w:multiLevelType w:val="hybridMultilevel"/>
    <w:tmpl w:val="D018D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20"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53277"/>
    <w:multiLevelType w:val="hybridMultilevel"/>
    <w:tmpl w:val="8334D1B0"/>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77A98"/>
    <w:multiLevelType w:val="hybridMultilevel"/>
    <w:tmpl w:val="EBBAD920"/>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0"/>
  </w:num>
  <w:num w:numId="4">
    <w:abstractNumId w:val="19"/>
  </w:num>
  <w:num w:numId="5">
    <w:abstractNumId w:val="4"/>
  </w:num>
  <w:num w:numId="6">
    <w:abstractNumId w:val="16"/>
  </w:num>
  <w:num w:numId="7">
    <w:abstractNumId w:val="22"/>
  </w:num>
  <w:num w:numId="8">
    <w:abstractNumId w:val="20"/>
  </w:num>
  <w:num w:numId="9">
    <w:abstractNumId w:val="12"/>
  </w:num>
  <w:num w:numId="10">
    <w:abstractNumId w:val="17"/>
  </w:num>
  <w:num w:numId="11">
    <w:abstractNumId w:val="15"/>
  </w:num>
  <w:num w:numId="12">
    <w:abstractNumId w:val="11"/>
  </w:num>
  <w:num w:numId="13">
    <w:abstractNumId w:val="8"/>
  </w:num>
  <w:num w:numId="14">
    <w:abstractNumId w:val="1"/>
  </w:num>
  <w:num w:numId="15">
    <w:abstractNumId w:val="14"/>
  </w:num>
  <w:num w:numId="16">
    <w:abstractNumId w:val="6"/>
  </w:num>
  <w:num w:numId="17">
    <w:abstractNumId w:val="2"/>
  </w:num>
  <w:num w:numId="18">
    <w:abstractNumId w:val="3"/>
  </w:num>
  <w:num w:numId="19">
    <w:abstractNumId w:val="9"/>
  </w:num>
  <w:num w:numId="20">
    <w:abstractNumId w:val="18"/>
  </w:num>
  <w:num w:numId="21">
    <w:abstractNumId w:val="7"/>
  </w:num>
  <w:num w:numId="22">
    <w:abstractNumId w:val="21"/>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35141"/>
    <w:rsid w:val="00040884"/>
    <w:rsid w:val="000A739A"/>
    <w:rsid w:val="000B2E69"/>
    <w:rsid w:val="00111CA7"/>
    <w:rsid w:val="00131A45"/>
    <w:rsid w:val="0015527A"/>
    <w:rsid w:val="00171BC9"/>
    <w:rsid w:val="0019631F"/>
    <w:rsid w:val="001A6C37"/>
    <w:rsid w:val="002076F9"/>
    <w:rsid w:val="00291086"/>
    <w:rsid w:val="003060DD"/>
    <w:rsid w:val="00307FF8"/>
    <w:rsid w:val="00340773"/>
    <w:rsid w:val="00352B1C"/>
    <w:rsid w:val="00397B5A"/>
    <w:rsid w:val="00404A06"/>
    <w:rsid w:val="004101B1"/>
    <w:rsid w:val="004A52B1"/>
    <w:rsid w:val="004D57EB"/>
    <w:rsid w:val="005043F8"/>
    <w:rsid w:val="00517A15"/>
    <w:rsid w:val="00524EEE"/>
    <w:rsid w:val="00654721"/>
    <w:rsid w:val="00692174"/>
    <w:rsid w:val="006A4221"/>
    <w:rsid w:val="006D0632"/>
    <w:rsid w:val="00732372"/>
    <w:rsid w:val="00791E13"/>
    <w:rsid w:val="007B0CFF"/>
    <w:rsid w:val="008342FA"/>
    <w:rsid w:val="008966A5"/>
    <w:rsid w:val="009555B0"/>
    <w:rsid w:val="009E729D"/>
    <w:rsid w:val="00A113A4"/>
    <w:rsid w:val="00A17CA7"/>
    <w:rsid w:val="00A21C5A"/>
    <w:rsid w:val="00A30BDD"/>
    <w:rsid w:val="00A41056"/>
    <w:rsid w:val="00A47ACB"/>
    <w:rsid w:val="00A74005"/>
    <w:rsid w:val="00A751E3"/>
    <w:rsid w:val="00AF6557"/>
    <w:rsid w:val="00B37ECC"/>
    <w:rsid w:val="00B5563E"/>
    <w:rsid w:val="00BA1EAE"/>
    <w:rsid w:val="00BF6711"/>
    <w:rsid w:val="00CA50FB"/>
    <w:rsid w:val="00D6437B"/>
    <w:rsid w:val="00D72539"/>
    <w:rsid w:val="00D80A9F"/>
    <w:rsid w:val="00D81105"/>
    <w:rsid w:val="00D83351"/>
    <w:rsid w:val="00D96356"/>
    <w:rsid w:val="00DA6820"/>
    <w:rsid w:val="00E066CF"/>
    <w:rsid w:val="00E22C85"/>
    <w:rsid w:val="00E4606B"/>
    <w:rsid w:val="00E618B3"/>
    <w:rsid w:val="00E9238F"/>
    <w:rsid w:val="00EA0B58"/>
    <w:rsid w:val="00EA77E7"/>
    <w:rsid w:val="00EC317A"/>
    <w:rsid w:val="00EF563C"/>
    <w:rsid w:val="00F05A57"/>
    <w:rsid w:val="00F85687"/>
    <w:rsid w:val="00F9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0E2DCF0-6F8C-4CC0-AF07-BA41B379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3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4601">
      <w:bodyDiv w:val="1"/>
      <w:marLeft w:val="0"/>
      <w:marRight w:val="0"/>
      <w:marTop w:val="0"/>
      <w:marBottom w:val="0"/>
      <w:divBdr>
        <w:top w:val="none" w:sz="0" w:space="0" w:color="auto"/>
        <w:left w:val="none" w:sz="0" w:space="0" w:color="auto"/>
        <w:bottom w:val="none" w:sz="0" w:space="0" w:color="auto"/>
        <w:right w:val="none" w:sz="0" w:space="0" w:color="auto"/>
      </w:divBdr>
    </w:div>
    <w:div w:id="4467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20</cp:revision>
  <cp:lastPrinted>2017-05-30T14:44:00Z</cp:lastPrinted>
  <dcterms:created xsi:type="dcterms:W3CDTF">2017-05-30T14:37:00Z</dcterms:created>
  <dcterms:modified xsi:type="dcterms:W3CDTF">2018-03-08T15:29:00Z</dcterms:modified>
</cp:coreProperties>
</file>